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0494" w:rsidRPr="002A7CD6" w:rsidRDefault="00830494" w:rsidP="004F66EB">
      <w:pPr>
        <w:spacing w:line="360" w:lineRule="auto"/>
      </w:pPr>
      <w:r w:rsidRPr="002A7CD6">
        <w:t xml:space="preserve">Some employers, pursuant to directions made by the Chief Health Officer in Victoria, specifically the </w:t>
      </w:r>
      <w:hyperlink r:id="rId5" w:history="1">
        <w:r w:rsidRPr="00553960">
          <w:rPr>
            <w:rStyle w:val="Hyperlink"/>
            <w:szCs w:val="22"/>
          </w:rPr>
          <w:t>Workplace (Additional Industry Obligations) Directions(No 16)</w:t>
        </w:r>
      </w:hyperlink>
      <w:r w:rsidRPr="002A7CD6">
        <w:t>, are creating compulsory requirements for RT-PCR testing for the purposes of running surveillance in some workplaces, including but not limited to aged care facilities, airports, hospitals and abattoirs.</w:t>
      </w:r>
    </w:p>
    <w:p w:rsidR="00830494" w:rsidRPr="00830494" w:rsidRDefault="00830494" w:rsidP="004F66EB">
      <w:pPr>
        <w:spacing w:line="360" w:lineRule="auto"/>
        <w:rPr>
          <w:rFonts w:eastAsia="Calibri"/>
        </w:rPr>
      </w:pPr>
    </w:p>
    <w:p w:rsidR="00830494" w:rsidRPr="002A7CD6" w:rsidRDefault="00830494" w:rsidP="004F66EB">
      <w:pPr>
        <w:spacing w:line="360" w:lineRule="auto"/>
        <w:rPr>
          <w:szCs w:val="22"/>
        </w:rPr>
      </w:pPr>
      <w:r w:rsidRPr="002A7CD6">
        <w:rPr>
          <w:szCs w:val="22"/>
        </w:rPr>
        <w:t xml:space="preserve">We say that this is contradictory to the national advice that is being provided by the </w:t>
      </w:r>
      <w:hyperlink r:id="rId6" w:history="1">
        <w:r w:rsidRPr="002A7CD6">
          <w:rPr>
            <w:rStyle w:val="Hyperlink"/>
            <w:szCs w:val="22"/>
          </w:rPr>
          <w:t>Public Health Laboratory Network</w:t>
        </w:r>
      </w:hyperlink>
      <w:r w:rsidRPr="002A7CD6">
        <w:rPr>
          <w:szCs w:val="22"/>
        </w:rPr>
        <w:t xml:space="preserve">  an advisory committee set up by the </w:t>
      </w:r>
      <w:hyperlink r:id="rId7" w:history="1">
        <w:r w:rsidRPr="002A7CD6">
          <w:rPr>
            <w:rStyle w:val="Hyperlink"/>
            <w:szCs w:val="22"/>
          </w:rPr>
          <w:t>AHPPC</w:t>
        </w:r>
      </w:hyperlink>
      <w:r w:rsidRPr="002A7CD6">
        <w:rPr>
          <w:szCs w:val="22"/>
        </w:rPr>
        <w:t xml:space="preserve">, the Australian Health Protection Principal Committee. </w:t>
      </w:r>
    </w:p>
    <w:p w:rsidR="00830494" w:rsidRPr="00830494" w:rsidRDefault="00830494" w:rsidP="004F66EB">
      <w:pPr>
        <w:spacing w:line="360" w:lineRule="auto"/>
      </w:pPr>
    </w:p>
    <w:p w:rsidR="00830494" w:rsidRPr="0010777D" w:rsidRDefault="00830494" w:rsidP="004F66EB">
      <w:pPr>
        <w:spacing w:line="360" w:lineRule="auto"/>
        <w:rPr>
          <w:rFonts w:cs="Arial"/>
          <w:szCs w:val="22"/>
        </w:rPr>
      </w:pPr>
      <w:r w:rsidRPr="00830494">
        <w:t xml:space="preserve">The AHPPC is promulgated by all the </w:t>
      </w:r>
      <w:r w:rsidR="0010777D" w:rsidRPr="00830494">
        <w:t xml:space="preserve">Chief Health Officers </w:t>
      </w:r>
      <w:r w:rsidRPr="00830494">
        <w:t xml:space="preserve">in each </w:t>
      </w:r>
      <w:r w:rsidR="0010777D">
        <w:t>s</w:t>
      </w:r>
      <w:r w:rsidRPr="00830494">
        <w:t xml:space="preserve">tate and </w:t>
      </w:r>
      <w:r w:rsidR="0010777D">
        <w:t>t</w:t>
      </w:r>
      <w:r w:rsidRPr="00830494">
        <w:t xml:space="preserve">erritory. Therefore, it represents the united views of all the leading medical practitioners in each </w:t>
      </w:r>
      <w:r w:rsidR="0010777D" w:rsidRPr="00830494">
        <w:t>state and territory</w:t>
      </w:r>
      <w:r w:rsidRPr="00830494">
        <w:t xml:space="preserve">. Any state or territory directives issued by the Chief Health Officers that </w:t>
      </w:r>
      <w:r w:rsidRPr="0010777D">
        <w:rPr>
          <w:szCs w:val="22"/>
        </w:rPr>
        <w:t>contradict the advice they give nationally</w:t>
      </w:r>
      <w:r w:rsidR="00041524">
        <w:rPr>
          <w:szCs w:val="22"/>
        </w:rPr>
        <w:t>,</w:t>
      </w:r>
      <w:r w:rsidRPr="0010777D">
        <w:rPr>
          <w:szCs w:val="22"/>
        </w:rPr>
        <w:t xml:space="preserve"> can be used</w:t>
      </w:r>
      <w:r w:rsidRPr="0010777D">
        <w:rPr>
          <w:rFonts w:cs="Arial"/>
          <w:szCs w:val="22"/>
        </w:rPr>
        <w:t xml:space="preserve"> against them.</w:t>
      </w:r>
    </w:p>
    <w:p w:rsidR="0010777D" w:rsidRDefault="0010777D" w:rsidP="004F66EB">
      <w:pPr>
        <w:spacing w:line="360" w:lineRule="auto"/>
      </w:pPr>
    </w:p>
    <w:p w:rsidR="00830494" w:rsidRPr="00830494" w:rsidRDefault="00830494" w:rsidP="004F66EB">
      <w:pPr>
        <w:spacing w:line="360" w:lineRule="auto"/>
      </w:pPr>
      <w:r w:rsidRPr="00830494">
        <w:t>In our experience, we have also found that some employers are pushing their employees to do a saliva test that has not b</w:t>
      </w:r>
      <w:r w:rsidR="00041524">
        <w:t>een endorsed by the Therapeutic</w:t>
      </w:r>
      <w:r w:rsidRPr="00830494">
        <w:t xml:space="preserve"> Goods Administrators (“TGA”). Those tests are strictly experimental and should not be used as part of any surveillance testing.</w:t>
      </w:r>
    </w:p>
    <w:p w:rsidR="00830494" w:rsidRPr="00830494" w:rsidRDefault="00830494" w:rsidP="004F66EB">
      <w:pPr>
        <w:spacing w:line="360" w:lineRule="auto"/>
      </w:pPr>
    </w:p>
    <w:p w:rsidR="00830494" w:rsidRDefault="00830494" w:rsidP="004F66EB">
      <w:pPr>
        <w:spacing w:line="360" w:lineRule="auto"/>
      </w:pPr>
      <w:r w:rsidRPr="00830494">
        <w:t>In our experience</w:t>
      </w:r>
      <w:r w:rsidR="00041524">
        <w:t xml:space="preserve"> </w:t>
      </w:r>
      <w:r w:rsidRPr="00830494">
        <w:t xml:space="preserve">some hospitals and medical clinics are denying people </w:t>
      </w:r>
      <w:r w:rsidR="00041524">
        <w:t xml:space="preserve">entry, medical assessments, treatment, </w:t>
      </w:r>
      <w:r w:rsidRPr="00830494">
        <w:t>surgery or other emergency and medical services. You can also tailor the following letter to these service providers</w:t>
      </w:r>
      <w:r w:rsidR="00041524">
        <w:t>,</w:t>
      </w:r>
      <w:r w:rsidRPr="00830494">
        <w:t xml:space="preserve"> as the PHLN also strongly and emphatically does NOT recommend asymptomatic testing for elective surgery patients.</w:t>
      </w:r>
    </w:p>
    <w:p w:rsidR="00041524" w:rsidRPr="00830494" w:rsidRDefault="00041524" w:rsidP="004F66EB">
      <w:pPr>
        <w:spacing w:line="360" w:lineRule="auto"/>
      </w:pPr>
    </w:p>
    <w:p w:rsidR="00830494" w:rsidRDefault="00830494" w:rsidP="004F66EB">
      <w:pPr>
        <w:spacing w:line="360" w:lineRule="auto"/>
        <w:rPr>
          <w:b/>
          <w:i/>
        </w:rPr>
      </w:pPr>
      <w:r w:rsidRPr="00902641">
        <w:rPr>
          <w:b/>
          <w:i/>
        </w:rPr>
        <w:t>If you find yourself confronted by an employer who is persisting that you do an RT-PCR test when you have no symptoms</w:t>
      </w:r>
      <w:r w:rsidR="00041524" w:rsidRPr="00902641">
        <w:rPr>
          <w:b/>
          <w:i/>
        </w:rPr>
        <w:t>,</w:t>
      </w:r>
      <w:r w:rsidRPr="00902641">
        <w:rPr>
          <w:b/>
          <w:i/>
        </w:rPr>
        <w:t xml:space="preserve"> then we suggest you challenge them as follows:</w:t>
      </w:r>
    </w:p>
    <w:p w:rsidR="00A97022" w:rsidRDefault="00A97022" w:rsidP="004F66EB">
      <w:pPr>
        <w:spacing w:line="360" w:lineRule="auto"/>
        <w:rPr>
          <w:b/>
          <w:i/>
        </w:rPr>
      </w:pPr>
    </w:p>
    <w:p w:rsidR="00A97022" w:rsidRPr="00830494" w:rsidRDefault="00A97022" w:rsidP="00A97022">
      <w:pPr>
        <w:pStyle w:val="Heading1"/>
        <w:spacing w:line="360" w:lineRule="auto"/>
        <w:rPr>
          <w:rFonts w:ascii="Arial" w:hAnsi="Arial" w:cs="Arial"/>
          <w:sz w:val="24"/>
        </w:rPr>
      </w:pPr>
      <w:r w:rsidRPr="00830494">
        <w:rPr>
          <w:rFonts w:ascii="Arial" w:hAnsi="Arial" w:cs="Arial"/>
          <w:sz w:val="24"/>
        </w:rPr>
        <w:t xml:space="preserve">Letter </w:t>
      </w:r>
      <w:r>
        <w:rPr>
          <w:rFonts w:ascii="Arial" w:hAnsi="Arial" w:cs="Arial"/>
          <w:sz w:val="24"/>
        </w:rPr>
        <w:t>T</w:t>
      </w:r>
      <w:r w:rsidRPr="00830494">
        <w:rPr>
          <w:rFonts w:ascii="Arial" w:hAnsi="Arial" w:cs="Arial"/>
          <w:sz w:val="24"/>
        </w:rPr>
        <w:t>1</w:t>
      </w:r>
    </w:p>
    <w:p w:rsidR="00A97022" w:rsidRPr="00A97022" w:rsidRDefault="00A97022" w:rsidP="00A97022">
      <w:pPr>
        <w:pStyle w:val="Heading1"/>
        <w:spacing w:line="360" w:lineRule="auto"/>
        <w:rPr>
          <w:rFonts w:ascii="Arial" w:hAnsi="Arial" w:cs="Arial"/>
          <w:sz w:val="24"/>
        </w:rPr>
      </w:pPr>
      <w:r w:rsidRPr="00830494">
        <w:rPr>
          <w:rFonts w:ascii="Arial" w:hAnsi="Arial" w:cs="Arial"/>
          <w:sz w:val="24"/>
        </w:rPr>
        <w:t>RT-PCR TESTING as part of mandatory surveillance testing by employers and service providers such as hospitals</w:t>
      </w:r>
      <w:r>
        <w:rPr>
          <w:rFonts w:ascii="Arial" w:hAnsi="Arial" w:cs="Arial"/>
          <w:sz w:val="24"/>
        </w:rPr>
        <w:t xml:space="preserve">, </w:t>
      </w:r>
      <w:r w:rsidRPr="00830494">
        <w:rPr>
          <w:rFonts w:ascii="Arial" w:hAnsi="Arial" w:cs="Arial"/>
          <w:sz w:val="24"/>
        </w:rPr>
        <w:t>schools and the like</w:t>
      </w:r>
    </w:p>
    <w:p w:rsidR="00830494" w:rsidRDefault="00830494" w:rsidP="004F66EB">
      <w:pPr>
        <w:spacing w:line="360" w:lineRule="auto"/>
      </w:pPr>
    </w:p>
    <w:p w:rsidR="00041524" w:rsidRPr="00830494" w:rsidRDefault="00041524" w:rsidP="004F66EB">
      <w:pPr>
        <w:spacing w:line="360" w:lineRule="auto"/>
      </w:pPr>
      <w:r>
        <w:t>“Dear</w:t>
      </w:r>
      <w:r w:rsidR="003F7553">
        <w:t>…….</w:t>
      </w:r>
      <w:r>
        <w:t xml:space="preserve">, </w:t>
      </w:r>
    </w:p>
    <w:p w:rsidR="00041524" w:rsidRDefault="00041524" w:rsidP="004F66EB">
      <w:pPr>
        <w:spacing w:line="360" w:lineRule="auto"/>
      </w:pPr>
    </w:p>
    <w:p w:rsidR="00830494" w:rsidRPr="00830494" w:rsidRDefault="00830494" w:rsidP="004F66EB">
      <w:pPr>
        <w:spacing w:line="360" w:lineRule="auto"/>
      </w:pPr>
      <w:r w:rsidRPr="00830494">
        <w:t>I refer to your email and whilst I recognise that there are State Government directions with regard to asymptomatic testing, I would like to bring to your attention that the State Directives are in complete contradiction to the National Recommendations made by the Public Health Laboratory Network</w:t>
      </w:r>
      <w:r w:rsidR="00041524">
        <w:t>,</w:t>
      </w:r>
      <w:r w:rsidRPr="00830494">
        <w:t xml:space="preserve"> that asymptomatic surveillance testing leads to false positive outcomes. These are the experts in the field and as we are also subject to a national emergency, the national requirements take precedence.</w:t>
      </w:r>
    </w:p>
    <w:p w:rsidR="00830494" w:rsidRPr="00830494" w:rsidRDefault="00830494" w:rsidP="004F66EB">
      <w:pPr>
        <w:spacing w:line="360" w:lineRule="auto"/>
      </w:pPr>
    </w:p>
    <w:p w:rsidR="00830494" w:rsidRPr="00830494" w:rsidRDefault="00830494" w:rsidP="004F66EB">
      <w:pPr>
        <w:spacing w:line="360" w:lineRule="auto"/>
      </w:pPr>
      <w:r w:rsidRPr="00830494">
        <w:t>I therefore choose not to get tested knowing the serious risks with false positive outcomes. The RT-PCR testing should not be used negligently for this purpose as it will not serve to provide correct data.</w:t>
      </w:r>
    </w:p>
    <w:p w:rsidR="00830494" w:rsidRPr="00830494" w:rsidRDefault="00830494" w:rsidP="004F66EB">
      <w:pPr>
        <w:spacing w:line="360" w:lineRule="auto"/>
      </w:pPr>
    </w:p>
    <w:p w:rsidR="00830494" w:rsidRPr="00830494" w:rsidRDefault="00830494" w:rsidP="004F66EB">
      <w:pPr>
        <w:spacing w:line="360" w:lineRule="auto"/>
      </w:pPr>
      <w:r w:rsidRPr="00830494">
        <w:t>I have also the right to deny any other testing that has not been approved by the TGA. The saliva testing is still experimental and you would require my informed consent to participate in experimental testing. The same issues would also apply in relation to me having no symptoms.</w:t>
      </w:r>
    </w:p>
    <w:p w:rsidR="00830494" w:rsidRPr="00830494" w:rsidRDefault="00830494" w:rsidP="004F66EB">
      <w:pPr>
        <w:spacing w:line="360" w:lineRule="auto"/>
      </w:pPr>
    </w:p>
    <w:p w:rsidR="00830494" w:rsidRPr="00830494" w:rsidRDefault="00830494" w:rsidP="004F66EB">
      <w:pPr>
        <w:spacing w:line="360" w:lineRule="auto"/>
      </w:pPr>
      <w:r w:rsidRPr="00830494">
        <w:t>I am happy to have a medical examination with rega</w:t>
      </w:r>
      <w:r w:rsidR="00407A63">
        <w:t xml:space="preserve">rd </w:t>
      </w:r>
      <w:r w:rsidRPr="00830494">
        <w:t xml:space="preserve">to verifying that I have no symptoms. However, I will not participate in a test that is likely to produce false positives </w:t>
      </w:r>
      <w:r w:rsidR="00407A63">
        <w:t xml:space="preserve">according to </w:t>
      </w:r>
      <w:r w:rsidRPr="00830494">
        <w:t>Government experts.</w:t>
      </w:r>
    </w:p>
    <w:p w:rsidR="00830494" w:rsidRPr="00830494" w:rsidRDefault="00830494" w:rsidP="004F66EB">
      <w:pPr>
        <w:spacing w:line="360" w:lineRule="auto"/>
      </w:pPr>
    </w:p>
    <w:p w:rsidR="00830494" w:rsidRPr="00830494" w:rsidRDefault="00830494" w:rsidP="004F66EB">
      <w:pPr>
        <w:spacing w:line="360" w:lineRule="auto"/>
        <w:rPr>
          <w:color w:val="000000"/>
        </w:rPr>
      </w:pPr>
      <w:r w:rsidRPr="00830494">
        <w:rPr>
          <w:color w:val="000000"/>
        </w:rPr>
        <w:t xml:space="preserve">I enclose for your reference the PHLN statement on their advice against </w:t>
      </w:r>
      <w:hyperlink r:id="rId8" w:history="1">
        <w:r w:rsidRPr="00407A63">
          <w:rPr>
            <w:rStyle w:val="Hyperlink"/>
            <w:szCs w:val="22"/>
          </w:rPr>
          <w:t>asymptomatic testing</w:t>
        </w:r>
      </w:hyperlink>
      <w:r w:rsidRPr="00407A63">
        <w:rPr>
          <w:color w:val="000000"/>
          <w:szCs w:val="22"/>
        </w:rPr>
        <w:t>. This is</w:t>
      </w:r>
      <w:r w:rsidRPr="00830494">
        <w:rPr>
          <w:color w:val="000000"/>
        </w:rPr>
        <w:t xml:space="preserve"> inconsistent with the directives from the Victorian Government and inconsistent with the fact that the Chief Health Officers in each state and territory are part of the National Committees.</w:t>
      </w:r>
    </w:p>
    <w:p w:rsidR="00830494" w:rsidRPr="00830494" w:rsidRDefault="00830494" w:rsidP="004F66EB">
      <w:pPr>
        <w:spacing w:line="360" w:lineRule="auto"/>
      </w:pPr>
    </w:p>
    <w:p w:rsidR="00407A63" w:rsidRDefault="00830494" w:rsidP="004F66EB">
      <w:pPr>
        <w:spacing w:line="360" w:lineRule="auto"/>
      </w:pPr>
      <w:r w:rsidRPr="00830494">
        <w:t>I also cite di</w:t>
      </w:r>
      <w:r w:rsidR="00407A63">
        <w:t>rectly from the PHLN Statement:</w:t>
      </w:r>
    </w:p>
    <w:p w:rsidR="00407A63" w:rsidRDefault="00407A63" w:rsidP="004F66EB">
      <w:pPr>
        <w:spacing w:line="360" w:lineRule="auto"/>
      </w:pPr>
    </w:p>
    <w:p w:rsidR="00830494" w:rsidRPr="00830494" w:rsidRDefault="00830494" w:rsidP="004F66EB">
      <w:pPr>
        <w:spacing w:line="360" w:lineRule="auto"/>
      </w:pPr>
      <w:r w:rsidRPr="00830494">
        <w:t>“PHLN raises concerns that Victoria’s introduction of mandatory of pre-operative testing for elective surgery patients will significantly impact on both laboratory capacity and patient flow through the hospital system. PHLN recommends a strong National stance against this testing strategy and similar asymptomatic screening for SARS-CoV-2.”</w:t>
      </w:r>
    </w:p>
    <w:p w:rsidR="00830494" w:rsidRPr="00830494" w:rsidRDefault="00830494" w:rsidP="004F66EB">
      <w:pPr>
        <w:spacing w:line="360" w:lineRule="auto"/>
      </w:pPr>
    </w:p>
    <w:p w:rsidR="00830494" w:rsidRPr="00830494" w:rsidRDefault="00830494" w:rsidP="00A97022">
      <w:pPr>
        <w:spacing w:line="360" w:lineRule="auto"/>
      </w:pPr>
      <w:r w:rsidRPr="00830494">
        <w:t>It is evident that the PHLN does not support asymptomatic testing for pre-elective surgery or other surveillance type situations for asymptomatic individuals.</w:t>
      </w:r>
    </w:p>
    <w:p w:rsidR="00830494" w:rsidRPr="00830494" w:rsidRDefault="00830494" w:rsidP="004F66EB">
      <w:pPr>
        <w:spacing w:line="360" w:lineRule="auto"/>
      </w:pPr>
    </w:p>
    <w:p w:rsidR="00830494" w:rsidRDefault="00A97022" w:rsidP="00A97022">
      <w:pPr>
        <w:spacing w:line="360" w:lineRule="auto"/>
      </w:pPr>
      <w:r>
        <w:t xml:space="preserve">You </w:t>
      </w:r>
      <w:r w:rsidR="00830494" w:rsidRPr="00830494">
        <w:t>do not have the right to impose on me any consequences that are negative, given that I have provided you an alternative to examine my symptoms</w:t>
      </w:r>
      <w:r>
        <w:t>,</w:t>
      </w:r>
      <w:r w:rsidR="00830494" w:rsidRPr="00830494">
        <w:t xml:space="preserve"> and secondly</w:t>
      </w:r>
      <w:r>
        <w:t>,</w:t>
      </w:r>
      <w:r w:rsidR="00830494" w:rsidRPr="00830494">
        <w:t xml:space="preserve"> that I have produced Government advice that goes against the practice of asymptomatic surveillance testing.</w:t>
      </w:r>
    </w:p>
    <w:p w:rsidR="00407A63" w:rsidRDefault="00407A63" w:rsidP="004F66EB">
      <w:pPr>
        <w:spacing w:line="360" w:lineRule="auto"/>
      </w:pPr>
    </w:p>
    <w:p w:rsidR="003F7553" w:rsidRDefault="003F7553" w:rsidP="004F66EB">
      <w:pPr>
        <w:spacing w:line="360" w:lineRule="auto"/>
      </w:pPr>
    </w:p>
    <w:p w:rsidR="00407A63" w:rsidRDefault="00407A63" w:rsidP="004F66EB">
      <w:pPr>
        <w:spacing w:line="360" w:lineRule="auto"/>
      </w:pPr>
      <w:r>
        <w:br w:type="page"/>
      </w:r>
    </w:p>
    <w:p w:rsidR="00407A63" w:rsidRPr="00407A63" w:rsidRDefault="00407A63" w:rsidP="004F66EB">
      <w:pPr>
        <w:pStyle w:val="Heading1"/>
        <w:spacing w:line="360" w:lineRule="auto"/>
        <w:rPr>
          <w:rFonts w:ascii="Arial" w:hAnsi="Arial" w:cs="Arial"/>
          <w:sz w:val="24"/>
        </w:rPr>
      </w:pPr>
      <w:r w:rsidRPr="00407A63">
        <w:rPr>
          <w:rFonts w:ascii="Arial" w:hAnsi="Arial" w:cs="Arial"/>
          <w:sz w:val="24"/>
        </w:rPr>
        <w:lastRenderedPageBreak/>
        <w:t xml:space="preserve">Letter </w:t>
      </w:r>
      <w:r w:rsidR="00E34B7B">
        <w:rPr>
          <w:rFonts w:ascii="Arial" w:hAnsi="Arial" w:cs="Arial"/>
          <w:sz w:val="24"/>
        </w:rPr>
        <w:t>T</w:t>
      </w:r>
      <w:r w:rsidRPr="00407A63">
        <w:rPr>
          <w:rFonts w:ascii="Arial" w:hAnsi="Arial" w:cs="Arial"/>
          <w:sz w:val="24"/>
        </w:rPr>
        <w:t>2</w:t>
      </w:r>
    </w:p>
    <w:p w:rsidR="00407A63" w:rsidRPr="00407A63" w:rsidRDefault="00407A63" w:rsidP="004F66EB">
      <w:pPr>
        <w:pStyle w:val="Heading1"/>
        <w:spacing w:line="360" w:lineRule="auto"/>
        <w:rPr>
          <w:rFonts w:ascii="Arial" w:hAnsi="Arial" w:cs="Arial"/>
          <w:sz w:val="24"/>
        </w:rPr>
      </w:pPr>
      <w:r w:rsidRPr="00407A63">
        <w:rPr>
          <w:rFonts w:ascii="Arial" w:hAnsi="Arial" w:cs="Arial"/>
          <w:sz w:val="24"/>
        </w:rPr>
        <w:t xml:space="preserve">RT-PCR TESTING as part of a school request after </w:t>
      </w:r>
      <w:r>
        <w:rPr>
          <w:rFonts w:ascii="Arial" w:hAnsi="Arial" w:cs="Arial"/>
          <w:sz w:val="24"/>
        </w:rPr>
        <w:t xml:space="preserve">a </w:t>
      </w:r>
      <w:r w:rsidRPr="00407A63">
        <w:rPr>
          <w:rFonts w:ascii="Arial" w:hAnsi="Arial" w:cs="Arial"/>
          <w:sz w:val="24"/>
        </w:rPr>
        <w:t xml:space="preserve">child has been </w:t>
      </w:r>
      <w:r>
        <w:rPr>
          <w:rFonts w:ascii="Arial" w:hAnsi="Arial" w:cs="Arial"/>
          <w:sz w:val="24"/>
        </w:rPr>
        <w:t xml:space="preserve">absent </w:t>
      </w:r>
      <w:r w:rsidRPr="00407A63">
        <w:rPr>
          <w:rFonts w:ascii="Arial" w:hAnsi="Arial" w:cs="Arial"/>
          <w:sz w:val="24"/>
        </w:rPr>
        <w:t xml:space="preserve">due to </w:t>
      </w:r>
      <w:r>
        <w:rPr>
          <w:rFonts w:ascii="Arial" w:hAnsi="Arial" w:cs="Arial"/>
          <w:sz w:val="24"/>
        </w:rPr>
        <w:t>in</w:t>
      </w:r>
      <w:r w:rsidRPr="00407A63">
        <w:rPr>
          <w:rFonts w:ascii="Arial" w:hAnsi="Arial" w:cs="Arial"/>
          <w:sz w:val="24"/>
        </w:rPr>
        <w:t>flu</w:t>
      </w:r>
      <w:r>
        <w:rPr>
          <w:rFonts w:ascii="Arial" w:hAnsi="Arial" w:cs="Arial"/>
          <w:sz w:val="24"/>
        </w:rPr>
        <w:t>enza like-</w:t>
      </w:r>
      <w:r w:rsidRPr="00407A63">
        <w:rPr>
          <w:rFonts w:ascii="Arial" w:hAnsi="Arial" w:cs="Arial"/>
          <w:sz w:val="24"/>
        </w:rPr>
        <w:t>symptoms</w:t>
      </w:r>
      <w:r w:rsidR="00DD216F">
        <w:rPr>
          <w:rFonts w:ascii="Arial" w:hAnsi="Arial" w:cs="Arial"/>
          <w:sz w:val="24"/>
        </w:rPr>
        <w:t>,</w:t>
      </w:r>
      <w:r w:rsidRPr="00407A63">
        <w:rPr>
          <w:rFonts w:ascii="Arial" w:hAnsi="Arial" w:cs="Arial"/>
          <w:sz w:val="24"/>
        </w:rPr>
        <w:t xml:space="preserve"> or by an employer after the employee has been </w:t>
      </w:r>
      <w:r w:rsidR="00DD216F">
        <w:rPr>
          <w:rFonts w:ascii="Arial" w:hAnsi="Arial" w:cs="Arial"/>
          <w:sz w:val="24"/>
        </w:rPr>
        <w:t xml:space="preserve">absent </w:t>
      </w:r>
      <w:r w:rsidRPr="00407A63">
        <w:rPr>
          <w:rFonts w:ascii="Arial" w:hAnsi="Arial" w:cs="Arial"/>
          <w:sz w:val="24"/>
        </w:rPr>
        <w:t xml:space="preserve">due to </w:t>
      </w:r>
      <w:r>
        <w:rPr>
          <w:rFonts w:ascii="Arial" w:hAnsi="Arial" w:cs="Arial"/>
          <w:sz w:val="24"/>
        </w:rPr>
        <w:t>in</w:t>
      </w:r>
      <w:r w:rsidRPr="00407A63">
        <w:rPr>
          <w:rFonts w:ascii="Arial" w:hAnsi="Arial" w:cs="Arial"/>
          <w:sz w:val="24"/>
        </w:rPr>
        <w:t>flu</w:t>
      </w:r>
      <w:r>
        <w:rPr>
          <w:rFonts w:ascii="Arial" w:hAnsi="Arial" w:cs="Arial"/>
          <w:sz w:val="24"/>
        </w:rPr>
        <w:t>enza-</w:t>
      </w:r>
      <w:r w:rsidRPr="00407A63">
        <w:rPr>
          <w:rFonts w:ascii="Arial" w:hAnsi="Arial" w:cs="Arial"/>
          <w:sz w:val="24"/>
        </w:rPr>
        <w:t>like symptoms</w:t>
      </w:r>
    </w:p>
    <w:p w:rsidR="00407A63" w:rsidRPr="00407A63" w:rsidRDefault="00407A63" w:rsidP="004F66EB">
      <w:pPr>
        <w:spacing w:line="360" w:lineRule="auto"/>
      </w:pPr>
      <w:r w:rsidRPr="00407A63">
        <w:t xml:space="preserve">In general, RT-PCR testing is completely voluntary and not mandatory. Currently, if you are diagnosed with COVID-19 or are deemed as a </w:t>
      </w:r>
      <w:r w:rsidR="00DD216F">
        <w:t>“c</w:t>
      </w:r>
      <w:r w:rsidRPr="00407A63">
        <w:t xml:space="preserve">lose </w:t>
      </w:r>
      <w:r w:rsidR="00DD216F">
        <w:t>c</w:t>
      </w:r>
      <w:r w:rsidRPr="00407A63">
        <w:t>ontact</w:t>
      </w:r>
      <w:r w:rsidR="00DD216F">
        <w:t>”</w:t>
      </w:r>
      <w:r w:rsidRPr="00407A63">
        <w:t xml:space="preserve"> to someone who has been diagnosed with COVID-19, governments across the </w:t>
      </w:r>
      <w:r w:rsidR="00DD216F">
        <w:t>s</w:t>
      </w:r>
      <w:r w:rsidRPr="00407A63">
        <w:t xml:space="preserve">tates and </w:t>
      </w:r>
      <w:r w:rsidR="00DD216F">
        <w:t>t</w:t>
      </w:r>
      <w:r w:rsidRPr="00407A63">
        <w:t>erritories generally have issued directions to deal with the circumstances that require you to self-isolate or self-quarantine.</w:t>
      </w:r>
    </w:p>
    <w:p w:rsidR="00407A63" w:rsidRPr="00407A63" w:rsidRDefault="00407A63" w:rsidP="004F66EB">
      <w:pPr>
        <w:spacing w:line="360" w:lineRule="auto"/>
        <w:rPr>
          <w:rFonts w:cs="Arial"/>
        </w:rPr>
      </w:pPr>
    </w:p>
    <w:p w:rsidR="00407A63" w:rsidRPr="00407A63" w:rsidRDefault="00407A63" w:rsidP="004F66EB">
      <w:pPr>
        <w:spacing w:line="360" w:lineRule="auto"/>
        <w:rPr>
          <w:rFonts w:cs="Arial"/>
        </w:rPr>
      </w:pPr>
      <w:r w:rsidRPr="00407A63">
        <w:rPr>
          <w:rFonts w:cs="Arial"/>
        </w:rPr>
        <w:t>As an example, in Victoria,</w:t>
      </w:r>
      <w:r w:rsidR="00DD216F">
        <w:rPr>
          <w:rFonts w:cs="Arial"/>
        </w:rPr>
        <w:t xml:space="preserve"> the following directions cover</w:t>
      </w:r>
      <w:r w:rsidRPr="00407A63">
        <w:rPr>
          <w:rFonts w:cs="Arial"/>
        </w:rPr>
        <w:t xml:space="preserve"> those requirements:</w:t>
      </w:r>
    </w:p>
    <w:p w:rsidR="00DD216F" w:rsidRDefault="00DD216F" w:rsidP="004F66EB">
      <w:pPr>
        <w:spacing w:line="360" w:lineRule="auto"/>
        <w:rPr>
          <w:rFonts w:cs="Arial"/>
        </w:rPr>
      </w:pPr>
    </w:p>
    <w:p w:rsidR="00407A63" w:rsidRPr="00407A63" w:rsidRDefault="00CF39F4" w:rsidP="004F66EB">
      <w:pPr>
        <w:spacing w:line="360" w:lineRule="auto"/>
        <w:rPr>
          <w:rFonts w:cs="Arial"/>
        </w:rPr>
      </w:pPr>
      <w:hyperlink r:id="rId9" w:history="1">
        <w:r w:rsidR="00407A63" w:rsidRPr="00407A63">
          <w:rPr>
            <w:rFonts w:cs="Arial"/>
            <w:color w:val="0563C1"/>
            <w:u w:val="single"/>
          </w:rPr>
          <w:t>Diagnosed Persons and Close Contacts Directions</w:t>
        </w:r>
        <w:r w:rsidR="00DD216F">
          <w:rPr>
            <w:rFonts w:cs="Arial"/>
            <w:color w:val="0563C1"/>
            <w:u w:val="single"/>
          </w:rPr>
          <w:t xml:space="preserve"> </w:t>
        </w:r>
        <w:r w:rsidR="00407A63" w:rsidRPr="00407A63">
          <w:rPr>
            <w:rFonts w:cs="Arial"/>
            <w:color w:val="0563C1"/>
            <w:u w:val="single"/>
          </w:rPr>
          <w:t>(No 15)</w:t>
        </w:r>
      </w:hyperlink>
    </w:p>
    <w:p w:rsidR="00407A63" w:rsidRPr="00407A63" w:rsidRDefault="00407A63" w:rsidP="004F66EB">
      <w:pPr>
        <w:spacing w:line="360" w:lineRule="auto"/>
        <w:rPr>
          <w:rFonts w:cs="Arial"/>
        </w:rPr>
      </w:pPr>
    </w:p>
    <w:p w:rsidR="00407A63" w:rsidRPr="00407A63" w:rsidRDefault="00407A63" w:rsidP="004F66EB">
      <w:pPr>
        <w:spacing w:line="360" w:lineRule="auto"/>
        <w:rPr>
          <w:rFonts w:cs="Arial"/>
        </w:rPr>
      </w:pPr>
      <w:r w:rsidRPr="00407A63">
        <w:rPr>
          <w:rFonts w:cs="Arial"/>
        </w:rPr>
        <w:t>Importantly</w:t>
      </w:r>
      <w:r w:rsidR="00DD216F">
        <w:rPr>
          <w:rFonts w:cs="Arial"/>
        </w:rPr>
        <w:t>,</w:t>
      </w:r>
      <w:r w:rsidRPr="00407A63">
        <w:rPr>
          <w:rFonts w:cs="Arial"/>
        </w:rPr>
        <w:t xml:space="preserve"> as part of those requirements the only entity that can make an assessment as to your diagnosis or close contact status is a qualified individual from the Department of Health in your state and territory. </w:t>
      </w:r>
    </w:p>
    <w:p w:rsidR="00407A63" w:rsidRPr="00407A63" w:rsidRDefault="00407A63" w:rsidP="004F66EB">
      <w:pPr>
        <w:spacing w:line="360" w:lineRule="auto"/>
        <w:rPr>
          <w:rFonts w:cs="Arial"/>
        </w:rPr>
      </w:pPr>
    </w:p>
    <w:p w:rsidR="00407A63" w:rsidRPr="00407A63" w:rsidRDefault="00DD216F" w:rsidP="004F66EB">
      <w:pPr>
        <w:spacing w:line="360" w:lineRule="auto"/>
        <w:rPr>
          <w:rFonts w:cs="Arial"/>
        </w:rPr>
      </w:pPr>
      <w:r>
        <w:rPr>
          <w:rFonts w:cs="Arial"/>
        </w:rPr>
        <w:t>Employers and s</w:t>
      </w:r>
      <w:r w:rsidR="00407A63" w:rsidRPr="00407A63">
        <w:rPr>
          <w:rFonts w:cs="Arial"/>
        </w:rPr>
        <w:t xml:space="preserve">chools do not have the </w:t>
      </w:r>
      <w:r w:rsidR="003F7553">
        <w:rPr>
          <w:rFonts w:cs="Arial"/>
        </w:rPr>
        <w:t xml:space="preserve">legal </w:t>
      </w:r>
      <w:r w:rsidR="00407A63" w:rsidRPr="00407A63">
        <w:rPr>
          <w:rFonts w:cs="Arial"/>
        </w:rPr>
        <w:t>right to make such determinations or</w:t>
      </w:r>
      <w:r>
        <w:rPr>
          <w:rFonts w:cs="Arial"/>
        </w:rPr>
        <w:t xml:space="preserve"> diagnosis. Therefore, they cannot </w:t>
      </w:r>
      <w:r w:rsidR="00407A63" w:rsidRPr="00407A63">
        <w:rPr>
          <w:rFonts w:cs="Arial"/>
        </w:rPr>
        <w:t>compel you to quarantine</w:t>
      </w:r>
      <w:r w:rsidR="003F7553">
        <w:rPr>
          <w:rFonts w:cs="Arial"/>
        </w:rPr>
        <w:t>,</w:t>
      </w:r>
      <w:r w:rsidR="00407A63" w:rsidRPr="00407A63">
        <w:rPr>
          <w:rFonts w:cs="Arial"/>
        </w:rPr>
        <w:t xml:space="preserve"> or request that you have a test to clear yourself of a </w:t>
      </w:r>
      <w:r>
        <w:rPr>
          <w:rFonts w:cs="Arial"/>
        </w:rPr>
        <w:t xml:space="preserve">medical </w:t>
      </w:r>
      <w:r w:rsidR="00407A63" w:rsidRPr="00407A63">
        <w:rPr>
          <w:rFonts w:cs="Arial"/>
        </w:rPr>
        <w:t>sta</w:t>
      </w:r>
      <w:r w:rsidR="003F7553">
        <w:rPr>
          <w:rFonts w:cs="Arial"/>
        </w:rPr>
        <w:t>tus they suspect you of having.</w:t>
      </w:r>
    </w:p>
    <w:p w:rsidR="00407A63" w:rsidRPr="00407A63" w:rsidRDefault="00407A63" w:rsidP="004F66EB">
      <w:pPr>
        <w:spacing w:line="360" w:lineRule="auto"/>
        <w:rPr>
          <w:rFonts w:cs="Arial"/>
        </w:rPr>
      </w:pPr>
    </w:p>
    <w:p w:rsidR="00407A63" w:rsidRPr="00902641" w:rsidRDefault="00407A63" w:rsidP="004F66EB">
      <w:pPr>
        <w:spacing w:line="360" w:lineRule="auto"/>
        <w:rPr>
          <w:rFonts w:cs="Arial"/>
          <w:b/>
          <w:i/>
        </w:rPr>
      </w:pPr>
      <w:r w:rsidRPr="00902641">
        <w:rPr>
          <w:rFonts w:cs="Arial"/>
          <w:b/>
          <w:i/>
        </w:rPr>
        <w:t xml:space="preserve">In these circumstances, you can </w:t>
      </w:r>
      <w:r w:rsidR="00DD216F" w:rsidRPr="00902641">
        <w:rPr>
          <w:rFonts w:cs="Arial"/>
          <w:b/>
          <w:i/>
        </w:rPr>
        <w:t>write</w:t>
      </w:r>
      <w:r w:rsidRPr="00902641">
        <w:rPr>
          <w:rFonts w:cs="Arial"/>
          <w:b/>
          <w:i/>
        </w:rPr>
        <w:t xml:space="preserve"> the following to your employer or school on behalf of your</w:t>
      </w:r>
      <w:r w:rsidR="00DD216F" w:rsidRPr="00902641">
        <w:rPr>
          <w:rFonts w:cs="Arial"/>
          <w:b/>
          <w:i/>
        </w:rPr>
        <w:t>self or your</w:t>
      </w:r>
      <w:r w:rsidRPr="00902641">
        <w:rPr>
          <w:rFonts w:cs="Arial"/>
          <w:b/>
          <w:i/>
        </w:rPr>
        <w:t xml:space="preserve"> child:</w:t>
      </w:r>
    </w:p>
    <w:p w:rsidR="00407A63" w:rsidRDefault="00407A63" w:rsidP="004F66EB">
      <w:pPr>
        <w:spacing w:line="360" w:lineRule="auto"/>
        <w:rPr>
          <w:rFonts w:cs="Arial"/>
        </w:rPr>
      </w:pPr>
    </w:p>
    <w:p w:rsidR="00DD216F" w:rsidRDefault="00DD216F" w:rsidP="004F66EB">
      <w:pPr>
        <w:spacing w:line="360" w:lineRule="auto"/>
        <w:rPr>
          <w:rFonts w:cs="Arial"/>
        </w:rPr>
      </w:pPr>
      <w:r>
        <w:rPr>
          <w:rFonts w:cs="Arial"/>
        </w:rPr>
        <w:t>“Dear ……,</w:t>
      </w:r>
    </w:p>
    <w:p w:rsidR="00DD216F" w:rsidRPr="00407A63" w:rsidRDefault="00DD216F" w:rsidP="004F66EB">
      <w:pPr>
        <w:spacing w:line="360" w:lineRule="auto"/>
        <w:rPr>
          <w:rFonts w:cs="Arial"/>
        </w:rPr>
      </w:pPr>
    </w:p>
    <w:p w:rsidR="00407A63" w:rsidRDefault="00407A63" w:rsidP="004F66EB">
      <w:pPr>
        <w:spacing w:line="360" w:lineRule="auto"/>
        <w:rPr>
          <w:rFonts w:cs="Arial"/>
        </w:rPr>
      </w:pPr>
      <w:r w:rsidRPr="00407A63">
        <w:rPr>
          <w:rFonts w:cs="Arial"/>
        </w:rPr>
        <w:t xml:space="preserve">I refer to your request to get an RT-PCR test in relation to my recent absence (or my child’s recent absence), and/or in relation to my recent presentation of </w:t>
      </w:r>
      <w:r w:rsidR="00DD216F">
        <w:rPr>
          <w:rFonts w:cs="Arial"/>
        </w:rPr>
        <w:t>in</w:t>
      </w:r>
      <w:r w:rsidRPr="00407A63">
        <w:rPr>
          <w:rFonts w:cs="Arial"/>
        </w:rPr>
        <w:t>flu</w:t>
      </w:r>
      <w:r w:rsidR="00DD216F">
        <w:rPr>
          <w:rFonts w:cs="Arial"/>
        </w:rPr>
        <w:t>enza</w:t>
      </w:r>
      <w:r w:rsidRPr="00407A63">
        <w:rPr>
          <w:rFonts w:cs="Arial"/>
        </w:rPr>
        <w:t>-like symptoms.</w:t>
      </w:r>
    </w:p>
    <w:p w:rsidR="00DD216F" w:rsidRPr="00407A63" w:rsidRDefault="00DD216F" w:rsidP="004F66EB">
      <w:pPr>
        <w:spacing w:line="360" w:lineRule="auto"/>
        <w:rPr>
          <w:rFonts w:cs="Arial"/>
        </w:rPr>
      </w:pPr>
    </w:p>
    <w:p w:rsidR="00407A63" w:rsidRPr="00407A63" w:rsidRDefault="00407A63" w:rsidP="004F66EB">
      <w:pPr>
        <w:spacing w:line="360" w:lineRule="auto"/>
        <w:rPr>
          <w:rFonts w:cs="Arial"/>
        </w:rPr>
      </w:pPr>
      <w:r w:rsidRPr="00407A63">
        <w:rPr>
          <w:rFonts w:cs="Arial"/>
        </w:rPr>
        <w:t>I have a medical certificate to say that I no longer present with any symptoms and that these symptoms have not been attributed to a diagnosis of COVID-19 and/or an assessment that I am a close contact with someone who has been diagnosed with COVID-19.</w:t>
      </w:r>
    </w:p>
    <w:p w:rsidR="00407A63" w:rsidRPr="00407A63" w:rsidRDefault="00407A63" w:rsidP="004F66EB">
      <w:pPr>
        <w:spacing w:line="360" w:lineRule="auto"/>
        <w:rPr>
          <w:rFonts w:cs="Arial"/>
        </w:rPr>
      </w:pPr>
    </w:p>
    <w:p w:rsidR="00407A63" w:rsidRPr="00407A63" w:rsidRDefault="00407A63" w:rsidP="004F66EB">
      <w:pPr>
        <w:spacing w:line="360" w:lineRule="auto"/>
        <w:rPr>
          <w:rFonts w:cs="Arial"/>
        </w:rPr>
      </w:pPr>
      <w:r w:rsidRPr="00407A63">
        <w:rPr>
          <w:rFonts w:cs="Arial"/>
        </w:rPr>
        <w:t xml:space="preserve">As an employer or educational facility, you do not have the </w:t>
      </w:r>
      <w:r w:rsidR="00DD216F">
        <w:rPr>
          <w:rFonts w:cs="Arial"/>
        </w:rPr>
        <w:t xml:space="preserve">legal </w:t>
      </w:r>
      <w:r w:rsidRPr="00407A63">
        <w:rPr>
          <w:rFonts w:cs="Arial"/>
        </w:rPr>
        <w:t>right to direct me to do an RT-PCR test, in the absence of a government direction or determination that I am a diagnosed person and/or a close contact</w:t>
      </w:r>
      <w:r w:rsidR="00DD216F">
        <w:rPr>
          <w:rFonts w:cs="Arial"/>
        </w:rPr>
        <w:t>,</w:t>
      </w:r>
      <w:r w:rsidRPr="00407A63">
        <w:rPr>
          <w:rFonts w:cs="Arial"/>
        </w:rPr>
        <w:t xml:space="preserve"> pursuant to the applicable directions by the Chief Health Officer.</w:t>
      </w:r>
    </w:p>
    <w:p w:rsidR="00407A63" w:rsidRPr="00407A63" w:rsidRDefault="00407A63" w:rsidP="004F66EB">
      <w:pPr>
        <w:spacing w:line="360" w:lineRule="auto"/>
        <w:rPr>
          <w:rFonts w:cs="Arial"/>
        </w:rPr>
      </w:pPr>
    </w:p>
    <w:p w:rsidR="00407A63" w:rsidRPr="00407A63" w:rsidRDefault="00407A63" w:rsidP="004F66EB">
      <w:pPr>
        <w:spacing w:line="360" w:lineRule="auto"/>
        <w:rPr>
          <w:rFonts w:cs="Arial"/>
        </w:rPr>
      </w:pPr>
      <w:r w:rsidRPr="00407A63">
        <w:rPr>
          <w:rFonts w:cs="Arial"/>
        </w:rPr>
        <w:lastRenderedPageBreak/>
        <w:t>You have the right to request a medical clearance in relation to my symptoms and my fitness for work or attendance at school.</w:t>
      </w:r>
      <w:r w:rsidR="00DD216F">
        <w:rPr>
          <w:rFonts w:cs="Arial"/>
        </w:rPr>
        <w:t xml:space="preserve">  </w:t>
      </w:r>
      <w:r w:rsidRPr="00407A63">
        <w:rPr>
          <w:rFonts w:cs="Arial"/>
        </w:rPr>
        <w:t xml:space="preserve">As I have supplied you a medical certificate that I am fit for work and that I no longer present with flu-like symptoms, you are </w:t>
      </w:r>
      <w:r w:rsidR="00DD216F">
        <w:rPr>
          <w:rFonts w:cs="Arial"/>
        </w:rPr>
        <w:t xml:space="preserve">required </w:t>
      </w:r>
      <w:r w:rsidRPr="00407A63">
        <w:rPr>
          <w:rFonts w:cs="Arial"/>
        </w:rPr>
        <w:t>to return me to my employment and/or schooling without an RT-PCR test</w:t>
      </w:r>
      <w:r w:rsidR="00DD216F">
        <w:rPr>
          <w:rFonts w:cs="Arial"/>
        </w:rPr>
        <w:t xml:space="preserve"> immediately</w:t>
      </w:r>
      <w:r w:rsidRPr="00407A63">
        <w:rPr>
          <w:rFonts w:cs="Arial"/>
        </w:rPr>
        <w:t>.</w:t>
      </w:r>
    </w:p>
    <w:p w:rsidR="00407A63" w:rsidRPr="00407A63" w:rsidRDefault="00407A63" w:rsidP="004F66EB">
      <w:pPr>
        <w:spacing w:line="360" w:lineRule="auto"/>
        <w:rPr>
          <w:rFonts w:cs="Arial"/>
        </w:rPr>
      </w:pPr>
    </w:p>
    <w:p w:rsidR="00407A63" w:rsidRPr="00407A63" w:rsidRDefault="00407A63" w:rsidP="004F66EB">
      <w:pPr>
        <w:spacing w:line="360" w:lineRule="auto"/>
        <w:rPr>
          <w:rFonts w:cs="Arial"/>
        </w:rPr>
      </w:pPr>
      <w:r w:rsidRPr="00407A63">
        <w:rPr>
          <w:rFonts w:cs="Arial"/>
        </w:rPr>
        <w:t xml:space="preserve">If you suspect that I have COVID-19, you will need to notify the </w:t>
      </w:r>
      <w:r w:rsidR="00DD216F" w:rsidRPr="00407A63">
        <w:rPr>
          <w:rFonts w:cs="Arial"/>
        </w:rPr>
        <w:t xml:space="preserve">Department </w:t>
      </w:r>
      <w:r w:rsidR="00DD216F">
        <w:rPr>
          <w:rFonts w:cs="Arial"/>
        </w:rPr>
        <w:t>o</w:t>
      </w:r>
      <w:r w:rsidR="00DD216F" w:rsidRPr="00407A63">
        <w:rPr>
          <w:rFonts w:cs="Arial"/>
        </w:rPr>
        <w:t>f Health</w:t>
      </w:r>
      <w:r w:rsidRPr="00407A63">
        <w:rPr>
          <w:rFonts w:cs="Arial"/>
        </w:rPr>
        <w:t xml:space="preserve">. I note here, however, that this must not be made in a wilful and deliberate manner to cause me </w:t>
      </w:r>
      <w:r w:rsidR="00DD216F">
        <w:rPr>
          <w:rFonts w:cs="Arial"/>
        </w:rPr>
        <w:t xml:space="preserve">any </w:t>
      </w:r>
      <w:r w:rsidRPr="00407A63">
        <w:rPr>
          <w:rFonts w:cs="Arial"/>
        </w:rPr>
        <w:t>prejudice.</w:t>
      </w:r>
    </w:p>
    <w:p w:rsidR="00407A63" w:rsidRPr="00407A63" w:rsidRDefault="00407A63" w:rsidP="004F66EB">
      <w:pPr>
        <w:spacing w:line="360" w:lineRule="auto"/>
        <w:rPr>
          <w:rFonts w:cs="Arial"/>
        </w:rPr>
      </w:pPr>
    </w:p>
    <w:p w:rsidR="00407A63" w:rsidRDefault="00407A63" w:rsidP="004F66EB">
      <w:pPr>
        <w:spacing w:line="360" w:lineRule="auto"/>
        <w:rPr>
          <w:rFonts w:cs="Arial"/>
        </w:rPr>
      </w:pPr>
      <w:r w:rsidRPr="00407A63">
        <w:rPr>
          <w:rFonts w:cs="Arial"/>
        </w:rPr>
        <w:t xml:space="preserve">I also note that you are neither an </w:t>
      </w:r>
      <w:r w:rsidR="00DD216F">
        <w:rPr>
          <w:rFonts w:cs="Arial"/>
        </w:rPr>
        <w:t>A</w:t>
      </w:r>
      <w:r w:rsidRPr="00407A63">
        <w:rPr>
          <w:rFonts w:cs="Arial"/>
        </w:rPr>
        <w:t xml:space="preserve">uthorised </w:t>
      </w:r>
      <w:r w:rsidR="00DD216F">
        <w:rPr>
          <w:rFonts w:cs="Arial"/>
        </w:rPr>
        <w:t>O</w:t>
      </w:r>
      <w:r w:rsidRPr="00407A63">
        <w:rPr>
          <w:rFonts w:cs="Arial"/>
        </w:rPr>
        <w:t>fficer under the law</w:t>
      </w:r>
      <w:r w:rsidR="00DD216F">
        <w:rPr>
          <w:rFonts w:cs="Arial"/>
        </w:rPr>
        <w:t>,</w:t>
      </w:r>
      <w:r w:rsidRPr="00407A63">
        <w:rPr>
          <w:rFonts w:cs="Arial"/>
        </w:rPr>
        <w:t xml:space="preserve"> or a medical practitioner</w:t>
      </w:r>
      <w:r w:rsidR="00DD216F">
        <w:rPr>
          <w:rFonts w:cs="Arial"/>
        </w:rPr>
        <w:t>,</w:t>
      </w:r>
      <w:r w:rsidRPr="00407A63">
        <w:rPr>
          <w:rFonts w:cs="Arial"/>
        </w:rPr>
        <w:t xml:space="preserve"> authorised to carry out diagnosis and/or close contact determination.”</w:t>
      </w:r>
    </w:p>
    <w:p w:rsidR="00DD216F" w:rsidRPr="00407A63" w:rsidRDefault="00DD216F" w:rsidP="004F66EB">
      <w:pPr>
        <w:spacing w:line="360" w:lineRule="auto"/>
        <w:rPr>
          <w:rFonts w:cs="Arial"/>
        </w:rPr>
      </w:pPr>
    </w:p>
    <w:p w:rsidR="00DD216F" w:rsidRDefault="00DD216F" w:rsidP="004F66EB">
      <w:pPr>
        <w:spacing w:after="200" w:line="360" w:lineRule="auto"/>
        <w:jc w:val="left"/>
        <w:rPr>
          <w:rFonts w:cs="Arial"/>
        </w:rPr>
      </w:pPr>
      <w:r>
        <w:rPr>
          <w:rFonts w:cs="Arial"/>
        </w:rPr>
        <w:br w:type="page"/>
      </w:r>
    </w:p>
    <w:p w:rsidR="00DD216F" w:rsidRPr="00407A63" w:rsidRDefault="00DD216F" w:rsidP="004F66EB">
      <w:pPr>
        <w:pStyle w:val="Heading1"/>
        <w:spacing w:line="360" w:lineRule="auto"/>
        <w:rPr>
          <w:rFonts w:ascii="Arial" w:hAnsi="Arial" w:cs="Arial"/>
          <w:sz w:val="24"/>
        </w:rPr>
      </w:pPr>
      <w:r>
        <w:rPr>
          <w:rFonts w:ascii="Arial" w:hAnsi="Arial" w:cs="Arial"/>
          <w:sz w:val="24"/>
        </w:rPr>
        <w:lastRenderedPageBreak/>
        <w:t xml:space="preserve">Letter </w:t>
      </w:r>
      <w:r w:rsidR="00E34B7B">
        <w:rPr>
          <w:rFonts w:ascii="Arial" w:hAnsi="Arial" w:cs="Arial"/>
          <w:sz w:val="24"/>
        </w:rPr>
        <w:t>T</w:t>
      </w:r>
      <w:r>
        <w:rPr>
          <w:rFonts w:ascii="Arial" w:hAnsi="Arial" w:cs="Arial"/>
          <w:sz w:val="24"/>
        </w:rPr>
        <w:t>3</w:t>
      </w:r>
    </w:p>
    <w:p w:rsidR="00DD216F" w:rsidRPr="00407A63" w:rsidRDefault="00DD216F" w:rsidP="004F66EB">
      <w:pPr>
        <w:pStyle w:val="Heading1"/>
        <w:spacing w:line="360" w:lineRule="auto"/>
        <w:rPr>
          <w:rFonts w:ascii="Arial" w:hAnsi="Arial" w:cs="Arial"/>
          <w:sz w:val="24"/>
        </w:rPr>
      </w:pPr>
      <w:r w:rsidRPr="00407A63">
        <w:rPr>
          <w:rFonts w:ascii="Arial" w:hAnsi="Arial" w:cs="Arial"/>
          <w:sz w:val="24"/>
        </w:rPr>
        <w:t xml:space="preserve">RT-PCR TESTING as part of a </w:t>
      </w:r>
      <w:r>
        <w:rPr>
          <w:rFonts w:ascii="Arial" w:hAnsi="Arial" w:cs="Arial"/>
          <w:sz w:val="24"/>
        </w:rPr>
        <w:t>demand in Victoria</w:t>
      </w:r>
    </w:p>
    <w:p w:rsidR="00902641" w:rsidRDefault="00407A63" w:rsidP="004F66EB">
      <w:pPr>
        <w:spacing w:line="360" w:lineRule="auto"/>
        <w:rPr>
          <w:rFonts w:cs="Arial"/>
          <w:b/>
          <w:i/>
        </w:rPr>
      </w:pPr>
      <w:r w:rsidRPr="00902641">
        <w:rPr>
          <w:rFonts w:cs="Arial"/>
          <w:b/>
          <w:i/>
        </w:rPr>
        <w:t>This is also an alternative letter</w:t>
      </w:r>
      <w:r w:rsidR="00902641">
        <w:rPr>
          <w:rFonts w:cs="Arial"/>
          <w:b/>
          <w:i/>
        </w:rPr>
        <w:t xml:space="preserve"> if you are demanded to be mandatorily tested by “anyone” without the authorisation of the Chief Health Officer.</w:t>
      </w:r>
    </w:p>
    <w:p w:rsidR="00902641" w:rsidRDefault="00902641" w:rsidP="004F66EB">
      <w:pPr>
        <w:spacing w:line="360" w:lineRule="auto"/>
        <w:rPr>
          <w:rFonts w:cs="Arial"/>
          <w:b/>
          <w:i/>
        </w:rPr>
      </w:pPr>
    </w:p>
    <w:p w:rsidR="00407A63" w:rsidRPr="00902641" w:rsidRDefault="00902641" w:rsidP="004F66EB">
      <w:pPr>
        <w:spacing w:line="360" w:lineRule="auto"/>
        <w:rPr>
          <w:rFonts w:cs="Arial"/>
          <w:b/>
          <w:i/>
        </w:rPr>
      </w:pPr>
      <w:r>
        <w:rPr>
          <w:rFonts w:cs="Arial"/>
          <w:b/>
          <w:i/>
        </w:rPr>
        <w:t xml:space="preserve">Soon we </w:t>
      </w:r>
      <w:r w:rsidR="00407A63" w:rsidRPr="00902641">
        <w:rPr>
          <w:rFonts w:cs="Arial"/>
          <w:b/>
          <w:i/>
        </w:rPr>
        <w:t xml:space="preserve">will </w:t>
      </w:r>
      <w:r w:rsidR="00DD216F" w:rsidRPr="00902641">
        <w:rPr>
          <w:rFonts w:cs="Arial"/>
          <w:b/>
          <w:i/>
        </w:rPr>
        <w:t xml:space="preserve">provide the </w:t>
      </w:r>
      <w:r w:rsidR="00407A63" w:rsidRPr="00902641">
        <w:rPr>
          <w:rFonts w:cs="Arial"/>
          <w:b/>
          <w:i/>
        </w:rPr>
        <w:t xml:space="preserve">relevant references for the other </w:t>
      </w:r>
      <w:r w:rsidR="00DD216F" w:rsidRPr="00902641">
        <w:rPr>
          <w:rFonts w:cs="Arial"/>
          <w:b/>
          <w:i/>
        </w:rPr>
        <w:t>s</w:t>
      </w:r>
      <w:r w:rsidR="00407A63" w:rsidRPr="00902641">
        <w:rPr>
          <w:rFonts w:cs="Arial"/>
          <w:b/>
          <w:i/>
        </w:rPr>
        <w:t xml:space="preserve">tates and </w:t>
      </w:r>
      <w:r w:rsidR="00DD216F" w:rsidRPr="00902641">
        <w:rPr>
          <w:rFonts w:cs="Arial"/>
          <w:b/>
          <w:i/>
        </w:rPr>
        <w:t>territories</w:t>
      </w:r>
      <w:r w:rsidR="009A2EF0" w:rsidRPr="00902641">
        <w:rPr>
          <w:rFonts w:cs="Arial"/>
          <w:b/>
          <w:i/>
        </w:rPr>
        <w:t>.</w:t>
      </w:r>
    </w:p>
    <w:p w:rsidR="00407A63" w:rsidRPr="00407A63" w:rsidRDefault="00407A63" w:rsidP="004F66EB">
      <w:pPr>
        <w:spacing w:line="360" w:lineRule="auto"/>
        <w:rPr>
          <w:rFonts w:cs="Arial"/>
          <w:color w:val="000000"/>
          <w:lang w:val="en-US"/>
        </w:rPr>
      </w:pPr>
    </w:p>
    <w:p w:rsidR="00407A63" w:rsidRPr="00407A63" w:rsidRDefault="009A2EF0" w:rsidP="004F66EB">
      <w:pPr>
        <w:spacing w:line="360" w:lineRule="auto"/>
        <w:rPr>
          <w:rFonts w:cs="Arial"/>
          <w:color w:val="000000"/>
        </w:rPr>
      </w:pPr>
      <w:r>
        <w:rPr>
          <w:rFonts w:cs="Arial"/>
          <w:color w:val="000000"/>
          <w:lang w:val="en-US"/>
        </w:rPr>
        <w:t>“</w:t>
      </w:r>
      <w:r w:rsidR="00407A63" w:rsidRPr="00407A63">
        <w:rPr>
          <w:rFonts w:cs="Arial"/>
          <w:color w:val="000000"/>
          <w:lang w:val="en-US"/>
        </w:rPr>
        <w:t>Dear………,</w:t>
      </w:r>
    </w:p>
    <w:p w:rsidR="009A2EF0" w:rsidRDefault="009A2EF0" w:rsidP="004F66EB">
      <w:pPr>
        <w:spacing w:line="360" w:lineRule="auto"/>
        <w:rPr>
          <w:rFonts w:cs="Arial"/>
          <w:color w:val="000000"/>
          <w:lang w:val="en-US"/>
        </w:rPr>
      </w:pPr>
    </w:p>
    <w:p w:rsidR="009A2EF0" w:rsidRDefault="00407A63" w:rsidP="004F66EB">
      <w:pPr>
        <w:spacing w:line="360" w:lineRule="auto"/>
        <w:rPr>
          <w:rFonts w:cs="Arial"/>
          <w:color w:val="000000"/>
          <w:lang w:val="en-US"/>
        </w:rPr>
      </w:pPr>
      <w:r w:rsidRPr="00407A63">
        <w:rPr>
          <w:rFonts w:cs="Arial"/>
          <w:color w:val="000000"/>
          <w:lang w:val="en-US"/>
        </w:rPr>
        <w:t xml:space="preserve">I refer to your request to me that I am required to be mandatorily tested. </w:t>
      </w:r>
      <w:r w:rsidR="009A2EF0">
        <w:rPr>
          <w:rFonts w:cs="Arial"/>
          <w:color w:val="000000"/>
          <w:lang w:val="en-US"/>
        </w:rPr>
        <w:t xml:space="preserve"> </w:t>
      </w:r>
      <w:r w:rsidRPr="00407A63">
        <w:rPr>
          <w:rFonts w:cs="Arial"/>
          <w:color w:val="000000"/>
          <w:lang w:val="en-US"/>
        </w:rPr>
        <w:t xml:space="preserve">Please provide me clearly the legislative direction from an </w:t>
      </w:r>
      <w:proofErr w:type="spellStart"/>
      <w:r w:rsidR="009A2EF0" w:rsidRPr="00407A63">
        <w:rPr>
          <w:rFonts w:cs="Arial"/>
          <w:color w:val="000000"/>
          <w:lang w:val="en-US"/>
        </w:rPr>
        <w:t>Authorised</w:t>
      </w:r>
      <w:proofErr w:type="spellEnd"/>
      <w:r w:rsidR="009A2EF0" w:rsidRPr="00407A63">
        <w:rPr>
          <w:rFonts w:cs="Arial"/>
          <w:color w:val="000000"/>
          <w:lang w:val="en-US"/>
        </w:rPr>
        <w:t xml:space="preserve"> Officer </w:t>
      </w:r>
      <w:r w:rsidRPr="00407A63">
        <w:rPr>
          <w:rFonts w:cs="Arial"/>
          <w:color w:val="000000"/>
          <w:lang w:val="en-US"/>
        </w:rPr>
        <w:t>under the Public Health and Wellbeing Act 2008 that compels me to be tested and the reasons for me being tested.</w:t>
      </w:r>
    </w:p>
    <w:p w:rsidR="009A2EF0" w:rsidRDefault="009A2EF0" w:rsidP="004F66EB">
      <w:pPr>
        <w:spacing w:line="360" w:lineRule="auto"/>
        <w:rPr>
          <w:rFonts w:cs="Arial"/>
          <w:color w:val="000000"/>
          <w:lang w:val="en-US"/>
        </w:rPr>
      </w:pPr>
    </w:p>
    <w:p w:rsidR="009A2EF0" w:rsidRDefault="00407A63" w:rsidP="004F66EB">
      <w:pPr>
        <w:spacing w:line="360" w:lineRule="auto"/>
        <w:rPr>
          <w:rFonts w:cs="Arial"/>
          <w:color w:val="000000"/>
          <w:lang w:val="en-US"/>
        </w:rPr>
      </w:pPr>
      <w:r w:rsidRPr="00407A63">
        <w:rPr>
          <w:rFonts w:cs="Arial"/>
          <w:color w:val="000000"/>
          <w:lang w:val="en-US"/>
        </w:rPr>
        <w:t xml:space="preserve">An </w:t>
      </w:r>
      <w:proofErr w:type="spellStart"/>
      <w:r w:rsidRPr="00407A63">
        <w:rPr>
          <w:rFonts w:cs="Arial"/>
          <w:color w:val="000000"/>
          <w:lang w:val="en-US"/>
        </w:rPr>
        <w:t>authorised</w:t>
      </w:r>
      <w:proofErr w:type="spellEnd"/>
      <w:r w:rsidRPr="00407A63">
        <w:rPr>
          <w:rFonts w:cs="Arial"/>
          <w:color w:val="000000"/>
          <w:lang w:val="en-US"/>
        </w:rPr>
        <w:t xml:space="preserve"> person would receive </w:t>
      </w:r>
      <w:proofErr w:type="spellStart"/>
      <w:r w:rsidRPr="00407A63">
        <w:rPr>
          <w:rFonts w:cs="Arial"/>
          <w:color w:val="000000"/>
          <w:lang w:val="en-US"/>
        </w:rPr>
        <w:t>authorisation</w:t>
      </w:r>
      <w:proofErr w:type="spellEnd"/>
      <w:r w:rsidRPr="00407A63">
        <w:rPr>
          <w:rFonts w:cs="Arial"/>
          <w:color w:val="000000"/>
          <w:lang w:val="en-US"/>
        </w:rPr>
        <w:t xml:space="preserve"> from the Secretary of the Department of Health and Human Services and then subsequently </w:t>
      </w:r>
      <w:proofErr w:type="spellStart"/>
      <w:r w:rsidRPr="00407A63">
        <w:rPr>
          <w:rFonts w:cs="Arial"/>
          <w:color w:val="000000"/>
          <w:lang w:val="en-US"/>
        </w:rPr>
        <w:t>authorisation</w:t>
      </w:r>
      <w:proofErr w:type="spellEnd"/>
      <w:r w:rsidRPr="00407A63">
        <w:rPr>
          <w:rFonts w:cs="Arial"/>
          <w:color w:val="000000"/>
          <w:lang w:val="en-US"/>
        </w:rPr>
        <w:t xml:space="preserve"> from the Chief Health Officer. </w:t>
      </w:r>
      <w:r w:rsidR="009A2EF0">
        <w:rPr>
          <w:rFonts w:cs="Arial"/>
          <w:color w:val="000000"/>
          <w:lang w:val="en-US"/>
        </w:rPr>
        <w:t xml:space="preserve"> </w:t>
      </w:r>
      <w:r w:rsidRPr="00407A63">
        <w:rPr>
          <w:rFonts w:cs="Arial"/>
          <w:color w:val="000000"/>
          <w:lang w:val="en-US"/>
        </w:rPr>
        <w:t>Furthermore, in relation to testing specifically, there would be orders made for me to be tested by a medical practitioner.</w:t>
      </w:r>
    </w:p>
    <w:p w:rsidR="009A2EF0" w:rsidRDefault="009A2EF0" w:rsidP="004F66EB">
      <w:pPr>
        <w:spacing w:line="360" w:lineRule="auto"/>
        <w:rPr>
          <w:rFonts w:cs="Arial"/>
          <w:color w:val="000000"/>
          <w:lang w:val="en-US"/>
        </w:rPr>
      </w:pPr>
    </w:p>
    <w:p w:rsidR="009A2EF0" w:rsidRDefault="00407A63" w:rsidP="004F66EB">
      <w:pPr>
        <w:spacing w:line="360" w:lineRule="auto"/>
        <w:rPr>
          <w:rFonts w:cs="Arial"/>
          <w:color w:val="000000"/>
          <w:lang w:val="en-US"/>
        </w:rPr>
      </w:pPr>
      <w:r w:rsidRPr="00407A63">
        <w:rPr>
          <w:rFonts w:cs="Arial"/>
          <w:color w:val="000000"/>
          <w:lang w:val="en-US"/>
        </w:rPr>
        <w:t xml:space="preserve">I draw your attention to the actual Government </w:t>
      </w:r>
      <w:r w:rsidR="009A2EF0">
        <w:rPr>
          <w:rFonts w:cs="Arial"/>
          <w:color w:val="000000"/>
          <w:lang w:val="en-US"/>
        </w:rPr>
        <w:t xml:space="preserve">advice on the issue of testing.  </w:t>
      </w:r>
    </w:p>
    <w:p w:rsidR="009A2EF0" w:rsidRDefault="009A2EF0" w:rsidP="004F66EB">
      <w:pPr>
        <w:spacing w:line="360" w:lineRule="auto"/>
        <w:rPr>
          <w:rFonts w:cs="Arial"/>
          <w:color w:val="000000"/>
          <w:lang w:val="en-US"/>
        </w:rPr>
      </w:pPr>
    </w:p>
    <w:p w:rsidR="009A2EF0" w:rsidRDefault="00407A63" w:rsidP="004F66EB">
      <w:pPr>
        <w:spacing w:line="360" w:lineRule="auto"/>
        <w:rPr>
          <w:rFonts w:cs="Arial"/>
          <w:color w:val="000000"/>
          <w:lang w:val="en-US"/>
        </w:rPr>
      </w:pPr>
      <w:r w:rsidRPr="009A2EF0">
        <w:rPr>
          <w:rFonts w:cs="Arial"/>
          <w:color w:val="000000"/>
          <w:lang w:val="en-US"/>
        </w:rPr>
        <w:t>COVID-19 Case and Contact Management guidelines for health services and general practitioners, 14 October 2020,</w:t>
      </w:r>
      <w:r w:rsidR="009A2EF0">
        <w:rPr>
          <w:rFonts w:cs="Arial"/>
          <w:color w:val="000000"/>
          <w:lang w:val="en-US"/>
        </w:rPr>
        <w:t xml:space="preserve"> Version 24, at page 9,</w:t>
      </w:r>
      <w:r w:rsidR="00CF39F4">
        <w:rPr>
          <w:rFonts w:cs="Arial"/>
          <w:color w:val="000000"/>
          <w:lang w:val="en-US"/>
        </w:rPr>
        <w:t xml:space="preserve"> </w:t>
      </w:r>
      <w:r w:rsidR="009A2EF0">
        <w:rPr>
          <w:rFonts w:cs="Arial"/>
          <w:color w:val="000000"/>
          <w:lang w:val="en-US"/>
        </w:rPr>
        <w:t>states;</w:t>
      </w:r>
    </w:p>
    <w:p w:rsidR="009A2EF0" w:rsidRDefault="009A2EF0" w:rsidP="004F66EB">
      <w:pPr>
        <w:spacing w:line="360" w:lineRule="auto"/>
        <w:rPr>
          <w:rFonts w:cs="Arial"/>
          <w:color w:val="000000"/>
          <w:lang w:val="en-US"/>
        </w:rPr>
      </w:pPr>
    </w:p>
    <w:p w:rsidR="009A2EF0" w:rsidRDefault="009A2EF0" w:rsidP="004F66EB">
      <w:pPr>
        <w:spacing w:line="360" w:lineRule="auto"/>
        <w:rPr>
          <w:rFonts w:cs="Arial"/>
          <w:i/>
          <w:color w:val="000000"/>
          <w:lang w:val="en-US"/>
        </w:rPr>
      </w:pPr>
      <w:r>
        <w:rPr>
          <w:rFonts w:cs="Arial"/>
          <w:i/>
          <w:color w:val="000000"/>
          <w:lang w:val="en-US"/>
        </w:rPr>
        <w:t>“</w:t>
      </w:r>
      <w:r w:rsidR="00407A63" w:rsidRPr="009A2EF0">
        <w:rPr>
          <w:rFonts w:cs="Arial"/>
          <w:i/>
          <w:color w:val="000000"/>
          <w:lang w:val="en-US"/>
        </w:rPr>
        <w:t>Who should be tested for COVID-19?</w:t>
      </w:r>
    </w:p>
    <w:p w:rsidR="009A2EF0" w:rsidRPr="009A2EF0" w:rsidRDefault="009A2EF0" w:rsidP="004F66EB">
      <w:pPr>
        <w:spacing w:line="360" w:lineRule="auto"/>
        <w:rPr>
          <w:rFonts w:cs="Arial"/>
          <w:i/>
          <w:color w:val="000000"/>
          <w:lang w:val="en-US"/>
        </w:rPr>
      </w:pPr>
    </w:p>
    <w:p w:rsidR="009A2EF0" w:rsidRDefault="00407A63" w:rsidP="004F66EB">
      <w:pPr>
        <w:pStyle w:val="ListParagraph"/>
        <w:numPr>
          <w:ilvl w:val="0"/>
          <w:numId w:val="3"/>
        </w:numPr>
        <w:spacing w:line="360" w:lineRule="auto"/>
        <w:rPr>
          <w:rFonts w:cs="Arial"/>
          <w:color w:val="000000"/>
          <w:lang w:val="en-US"/>
        </w:rPr>
      </w:pPr>
      <w:r w:rsidRPr="009A2EF0">
        <w:rPr>
          <w:rFonts w:cs="Arial"/>
          <w:color w:val="000000"/>
          <w:lang w:val="en-US"/>
        </w:rPr>
        <w:t>People without symptoms should not be tested except in special circumstances as directed by the department such as part of an outbreak investigation/response (active case finding)</w:t>
      </w:r>
    </w:p>
    <w:p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A</w:t>
      </w:r>
      <w:r w:rsidR="00407A63" w:rsidRPr="009A2EF0">
        <w:rPr>
          <w:rFonts w:cs="Arial"/>
          <w:color w:val="000000"/>
          <w:lang w:val="en-US"/>
        </w:rPr>
        <w:t>ll close contacts and returned international travelers prior to the end of quarantine as directed by the department. Returned international travellers are also tested early in their quarantine period</w:t>
      </w:r>
    </w:p>
    <w:p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P</w:t>
      </w:r>
      <w:r w:rsidR="00407A63" w:rsidRPr="009A2EF0">
        <w:rPr>
          <w:rFonts w:cs="Arial"/>
          <w:color w:val="000000"/>
          <w:lang w:val="en-US"/>
        </w:rPr>
        <w:t>rior to surgery as directed by the department</w:t>
      </w:r>
    </w:p>
    <w:p w:rsidR="009A2EF0" w:rsidRPr="009A2EF0" w:rsidRDefault="00902641" w:rsidP="004F66EB">
      <w:pPr>
        <w:pStyle w:val="ListParagraph"/>
        <w:numPr>
          <w:ilvl w:val="0"/>
          <w:numId w:val="3"/>
        </w:numPr>
        <w:spacing w:line="360" w:lineRule="auto"/>
        <w:rPr>
          <w:rFonts w:cs="Arial"/>
          <w:color w:val="000000"/>
          <w:lang w:val="en-US"/>
        </w:rPr>
      </w:pPr>
      <w:r>
        <w:rPr>
          <w:rFonts w:cs="Arial"/>
          <w:color w:val="000000"/>
          <w:lang w:val="en-US"/>
        </w:rPr>
        <w:t>A</w:t>
      </w:r>
      <w:r w:rsidR="00407A63" w:rsidRPr="009A2EF0">
        <w:rPr>
          <w:rFonts w:cs="Arial"/>
          <w:color w:val="000000"/>
          <w:lang w:val="en-US"/>
        </w:rPr>
        <w:t>s part of department-led enhanced surveillance (to investigate how widespread COVID-19 is in c</w:t>
      </w:r>
      <w:r w:rsidR="009A2EF0">
        <w:rPr>
          <w:rFonts w:cs="Arial"/>
          <w:color w:val="000000"/>
          <w:lang w:val="en-US"/>
        </w:rPr>
        <w:t>ertain groups in the community)</w:t>
      </w:r>
    </w:p>
    <w:p w:rsidR="009A2EF0" w:rsidRPr="009A2EF0" w:rsidRDefault="009A2EF0" w:rsidP="004F66EB">
      <w:pPr>
        <w:spacing w:line="360" w:lineRule="auto"/>
        <w:rPr>
          <w:rFonts w:cs="Arial"/>
          <w:color w:val="000000"/>
          <w:lang w:val="en-US"/>
        </w:rPr>
      </w:pPr>
    </w:p>
    <w:p w:rsidR="009A2EF0" w:rsidRPr="009A2EF0" w:rsidRDefault="00407A63" w:rsidP="004F66EB">
      <w:pPr>
        <w:spacing w:line="360" w:lineRule="auto"/>
        <w:rPr>
          <w:rFonts w:cs="Arial"/>
          <w:color w:val="000000"/>
          <w:lang w:val="en-US"/>
        </w:rPr>
      </w:pPr>
      <w:r w:rsidRPr="009A2EF0">
        <w:rPr>
          <w:rFonts w:cs="Arial"/>
          <w:color w:val="000000"/>
          <w:lang w:val="en-US"/>
        </w:rPr>
        <w:t xml:space="preserve">Only confirmed and probable cases need to be notified to the </w:t>
      </w:r>
      <w:r w:rsidR="009A2EF0">
        <w:rPr>
          <w:rFonts w:cs="Arial"/>
          <w:color w:val="000000"/>
          <w:lang w:val="en-US"/>
        </w:rPr>
        <w:t>D</w:t>
      </w:r>
      <w:r w:rsidRPr="009A2EF0">
        <w:rPr>
          <w:rFonts w:cs="Arial"/>
          <w:color w:val="000000"/>
          <w:lang w:val="en-US"/>
        </w:rPr>
        <w:t xml:space="preserve">epartment. Notify the </w:t>
      </w:r>
      <w:r w:rsidR="009A2EF0">
        <w:rPr>
          <w:rFonts w:cs="Arial"/>
          <w:color w:val="000000"/>
          <w:lang w:val="en-US"/>
        </w:rPr>
        <w:t>D</w:t>
      </w:r>
      <w:r w:rsidRPr="009A2EF0">
        <w:rPr>
          <w:rFonts w:cs="Arial"/>
          <w:color w:val="000000"/>
          <w:lang w:val="en-US"/>
        </w:rPr>
        <w:t>epartment as soon as practicable by calling 1300 651 160, 24 hours a day.”</w:t>
      </w:r>
    </w:p>
    <w:p w:rsidR="009A2EF0" w:rsidRDefault="009A2EF0" w:rsidP="004F66EB">
      <w:pPr>
        <w:spacing w:line="360" w:lineRule="auto"/>
        <w:rPr>
          <w:rFonts w:cs="Arial"/>
          <w:color w:val="000000"/>
          <w:lang w:val="en-US"/>
        </w:rPr>
      </w:pPr>
    </w:p>
    <w:p w:rsidR="00407A63" w:rsidRDefault="00407A63" w:rsidP="004F66EB">
      <w:pPr>
        <w:spacing w:line="360" w:lineRule="auto"/>
        <w:rPr>
          <w:rFonts w:cs="Arial"/>
          <w:color w:val="000000"/>
          <w:lang w:val="en-US"/>
        </w:rPr>
      </w:pPr>
      <w:r w:rsidRPr="00407A63">
        <w:rPr>
          <w:rFonts w:cs="Arial"/>
          <w:color w:val="000000"/>
          <w:lang w:val="en-US"/>
        </w:rPr>
        <w:lastRenderedPageBreak/>
        <w:t>Workplaces are ac</w:t>
      </w:r>
      <w:r w:rsidR="009A2EF0">
        <w:rPr>
          <w:rFonts w:cs="Arial"/>
          <w:color w:val="000000"/>
          <w:lang w:val="en-US"/>
        </w:rPr>
        <w:t xml:space="preserve">ting beyond their </w:t>
      </w:r>
      <w:proofErr w:type="spellStart"/>
      <w:r w:rsidR="00902641">
        <w:rPr>
          <w:rFonts w:cs="Arial"/>
          <w:color w:val="000000"/>
          <w:lang w:val="en-US"/>
        </w:rPr>
        <w:t>authoris</w:t>
      </w:r>
      <w:r w:rsidR="009A2EF0">
        <w:rPr>
          <w:rFonts w:cs="Arial"/>
          <w:color w:val="000000"/>
          <w:lang w:val="en-US"/>
        </w:rPr>
        <w:t>ation</w:t>
      </w:r>
      <w:proofErr w:type="spellEnd"/>
      <w:r w:rsidR="009A2EF0">
        <w:rPr>
          <w:rFonts w:cs="Arial"/>
          <w:color w:val="000000"/>
          <w:lang w:val="en-US"/>
        </w:rPr>
        <w:t>,</w:t>
      </w:r>
      <w:r w:rsidRPr="00407A63">
        <w:rPr>
          <w:rFonts w:cs="Arial"/>
          <w:color w:val="000000"/>
          <w:lang w:val="en-US"/>
        </w:rPr>
        <w:t xml:space="preserve"> if they are setting workplace policies that go beyond the</w:t>
      </w:r>
      <w:r w:rsidR="009A2EF0">
        <w:rPr>
          <w:rFonts w:cs="Arial"/>
          <w:color w:val="000000"/>
          <w:lang w:val="en-US"/>
        </w:rPr>
        <w:t>se</w:t>
      </w:r>
      <w:r w:rsidRPr="00407A63">
        <w:rPr>
          <w:rFonts w:cs="Arial"/>
          <w:color w:val="000000"/>
          <w:lang w:val="en-US"/>
        </w:rPr>
        <w:t xml:space="preserve"> guidelines. I do not have any symptoms and I do not present with any signs of fever, cold, coughing or sneezing. I have the right to</w:t>
      </w:r>
      <w:r w:rsidR="009A2EF0">
        <w:rPr>
          <w:rFonts w:cs="Arial"/>
          <w:color w:val="000000"/>
          <w:lang w:val="en-US"/>
        </w:rPr>
        <w:t xml:space="preserve"> refuse being tested, if you can</w:t>
      </w:r>
      <w:r w:rsidRPr="00407A63">
        <w:rPr>
          <w:rFonts w:cs="Arial"/>
          <w:color w:val="000000"/>
          <w:lang w:val="en-US"/>
        </w:rPr>
        <w:t xml:space="preserve">not </w:t>
      </w:r>
      <w:r w:rsidR="009A2EF0">
        <w:rPr>
          <w:rFonts w:cs="Arial"/>
          <w:color w:val="000000"/>
          <w:lang w:val="en-US"/>
        </w:rPr>
        <w:t xml:space="preserve">provide </w:t>
      </w:r>
      <w:r w:rsidRPr="00407A63">
        <w:rPr>
          <w:rFonts w:cs="Arial"/>
          <w:color w:val="000000"/>
          <w:lang w:val="en-US"/>
        </w:rPr>
        <w:t xml:space="preserve">me </w:t>
      </w:r>
      <w:r w:rsidR="009A2EF0">
        <w:rPr>
          <w:rFonts w:cs="Arial"/>
          <w:color w:val="000000"/>
          <w:lang w:val="en-US"/>
        </w:rPr>
        <w:t xml:space="preserve">with </w:t>
      </w:r>
      <w:r w:rsidRPr="00407A63">
        <w:rPr>
          <w:rFonts w:cs="Arial"/>
          <w:color w:val="000000"/>
          <w:lang w:val="en-US"/>
        </w:rPr>
        <w:t>a direction for me to be specifically tested from the Department</w:t>
      </w:r>
      <w:r w:rsidR="009A2EF0">
        <w:rPr>
          <w:rFonts w:cs="Arial"/>
          <w:color w:val="000000"/>
          <w:lang w:val="en-US"/>
        </w:rPr>
        <w:t>,</w:t>
      </w:r>
      <w:r w:rsidRPr="00407A63">
        <w:rPr>
          <w:rFonts w:cs="Arial"/>
          <w:color w:val="000000"/>
          <w:lang w:val="en-US"/>
        </w:rPr>
        <w:t xml:space="preserve"> from an </w:t>
      </w:r>
      <w:proofErr w:type="spellStart"/>
      <w:r w:rsidRPr="00407A63">
        <w:rPr>
          <w:rFonts w:cs="Arial"/>
          <w:color w:val="000000"/>
          <w:lang w:val="en-US"/>
        </w:rPr>
        <w:t>auth</w:t>
      </w:r>
      <w:r w:rsidR="009A2EF0">
        <w:rPr>
          <w:rFonts w:cs="Arial"/>
          <w:color w:val="000000"/>
          <w:lang w:val="en-US"/>
        </w:rPr>
        <w:t>orised</w:t>
      </w:r>
      <w:proofErr w:type="spellEnd"/>
      <w:r w:rsidR="009A2EF0">
        <w:rPr>
          <w:rFonts w:cs="Arial"/>
          <w:color w:val="000000"/>
          <w:lang w:val="en-US"/>
        </w:rPr>
        <w:t xml:space="preserve"> person.</w:t>
      </w:r>
    </w:p>
    <w:p w:rsidR="009A2EF0" w:rsidRPr="00407A63" w:rsidRDefault="009A2EF0" w:rsidP="004F66EB">
      <w:pPr>
        <w:spacing w:line="360" w:lineRule="auto"/>
        <w:rPr>
          <w:rFonts w:cs="Arial"/>
          <w:color w:val="000000"/>
          <w:lang w:val="en-US"/>
        </w:rPr>
      </w:pPr>
    </w:p>
    <w:p w:rsidR="009A2EF0" w:rsidRDefault="00407A63" w:rsidP="004F66EB">
      <w:pPr>
        <w:spacing w:line="360" w:lineRule="auto"/>
        <w:rPr>
          <w:rFonts w:cs="Arial"/>
          <w:color w:val="000000"/>
          <w:lang w:val="en-US"/>
        </w:rPr>
      </w:pPr>
      <w:r w:rsidRPr="00407A63">
        <w:rPr>
          <w:rFonts w:cs="Arial"/>
          <w:color w:val="000000"/>
          <w:lang w:val="en-US"/>
        </w:rPr>
        <w:t xml:space="preserve">Furthermore, even if you can show me that the Department has requested you to </w:t>
      </w:r>
      <w:r w:rsidR="009A2EF0">
        <w:rPr>
          <w:rFonts w:cs="Arial"/>
          <w:color w:val="000000"/>
          <w:lang w:val="en-US"/>
        </w:rPr>
        <w:t>conduct</w:t>
      </w:r>
      <w:r w:rsidRPr="00407A63">
        <w:rPr>
          <w:rFonts w:cs="Arial"/>
          <w:color w:val="000000"/>
          <w:lang w:val="en-US"/>
        </w:rPr>
        <w:t xml:space="preserve"> an enhanced surveillance and/or be tested prior to my surgery, I still have the right to refuse the testing in the absence of being personally directed to do so within the terms of </w:t>
      </w:r>
      <w:r w:rsidR="009A2EF0">
        <w:rPr>
          <w:rFonts w:cs="Arial"/>
          <w:color w:val="000000"/>
          <w:lang w:val="en-US"/>
        </w:rPr>
        <w:t>S</w:t>
      </w:r>
      <w:r w:rsidRPr="00407A63">
        <w:rPr>
          <w:rFonts w:cs="Arial"/>
          <w:color w:val="000000"/>
          <w:lang w:val="en-US"/>
        </w:rPr>
        <w:t>ection 113 of the Public Health and Wellbeing Act 2008 (Vic) by a qualified medical practitioner</w:t>
      </w:r>
      <w:r w:rsidR="009A2EF0">
        <w:rPr>
          <w:rFonts w:cs="Arial"/>
          <w:color w:val="000000"/>
          <w:lang w:val="en-US"/>
        </w:rPr>
        <w:t>,</w:t>
      </w:r>
      <w:r w:rsidRPr="00407A63">
        <w:rPr>
          <w:rFonts w:cs="Arial"/>
          <w:color w:val="000000"/>
          <w:lang w:val="en-US"/>
        </w:rPr>
        <w:t xml:space="preserve"> because I have been </w:t>
      </w:r>
      <w:r w:rsidR="009A2EF0">
        <w:rPr>
          <w:rFonts w:cs="Arial"/>
          <w:color w:val="000000"/>
          <w:lang w:val="en-US"/>
        </w:rPr>
        <w:t xml:space="preserve">diagnosed or </w:t>
      </w:r>
      <w:r w:rsidRPr="00407A63">
        <w:rPr>
          <w:rFonts w:cs="Arial"/>
          <w:color w:val="000000"/>
          <w:lang w:val="en-US"/>
        </w:rPr>
        <w:t>shown to be a risk.</w:t>
      </w:r>
    </w:p>
    <w:p w:rsidR="00407A63" w:rsidRPr="00407A63" w:rsidRDefault="00407A63" w:rsidP="004F66EB">
      <w:pPr>
        <w:spacing w:line="360" w:lineRule="auto"/>
        <w:rPr>
          <w:rFonts w:cs="Arial"/>
          <w:color w:val="000000"/>
          <w:lang w:val="en-US"/>
        </w:rPr>
      </w:pPr>
    </w:p>
    <w:p w:rsidR="00407A63" w:rsidRDefault="00407A63" w:rsidP="004F66EB">
      <w:pPr>
        <w:spacing w:line="360" w:lineRule="auto"/>
        <w:rPr>
          <w:rFonts w:cs="Arial"/>
          <w:color w:val="000000"/>
          <w:lang w:val="en-US"/>
        </w:rPr>
      </w:pPr>
      <w:r w:rsidRPr="00407A63">
        <w:rPr>
          <w:rFonts w:cs="Arial"/>
          <w:color w:val="000000"/>
          <w:lang w:val="en-US"/>
        </w:rPr>
        <w:t>I also note the extensive issues with the RT-PCR test reporting false positives when someone who does not have symptoms is tested. Therefore the test itself does not guard against risk. What guards against risk is an assessment of whether or not I have symptoms. I am happy for someone with medical experience to give me a call to make such an assessment of me.</w:t>
      </w:r>
    </w:p>
    <w:p w:rsidR="00CF39F4" w:rsidRPr="00407A63" w:rsidRDefault="00CF39F4" w:rsidP="004F66EB">
      <w:pPr>
        <w:spacing w:line="360" w:lineRule="auto"/>
        <w:rPr>
          <w:rFonts w:cs="Arial"/>
          <w:color w:val="000000"/>
        </w:rPr>
      </w:pPr>
    </w:p>
    <w:p w:rsidR="003F7553" w:rsidRPr="00407A63" w:rsidRDefault="00407A63" w:rsidP="004F66EB">
      <w:pPr>
        <w:spacing w:line="360" w:lineRule="auto"/>
        <w:rPr>
          <w:rFonts w:cs="Arial"/>
          <w:color w:val="000000"/>
          <w:lang w:val="en-US"/>
        </w:rPr>
      </w:pPr>
      <w:r w:rsidRPr="00407A63">
        <w:rPr>
          <w:rFonts w:cs="Arial"/>
          <w:color w:val="000000"/>
          <w:lang w:val="en-US"/>
        </w:rPr>
        <w:t xml:space="preserve">Furthermore, the </w:t>
      </w:r>
      <w:hyperlink r:id="rId10" w:history="1">
        <w:r w:rsidRPr="00407A63">
          <w:rPr>
            <w:rFonts w:cs="Arial"/>
            <w:color w:val="0563C1"/>
            <w:u w:val="single"/>
            <w:lang w:val="en-US"/>
          </w:rPr>
          <w:t>CDNA Guidelines</w:t>
        </w:r>
      </w:hyperlink>
      <w:r w:rsidRPr="00407A63">
        <w:rPr>
          <w:rFonts w:cs="Arial"/>
        </w:rPr>
        <w:t xml:space="preserve"> </w:t>
      </w:r>
      <w:r w:rsidRPr="00407A63">
        <w:rPr>
          <w:rFonts w:cs="Arial"/>
          <w:color w:val="000000"/>
          <w:lang w:val="en-US"/>
        </w:rPr>
        <w:t xml:space="preserve">say that if a person is suspected of having </w:t>
      </w:r>
      <w:proofErr w:type="spellStart"/>
      <w:r w:rsidRPr="00407A63">
        <w:rPr>
          <w:rFonts w:cs="Arial"/>
          <w:color w:val="000000"/>
          <w:lang w:val="en-US"/>
        </w:rPr>
        <w:t>Covid</w:t>
      </w:r>
      <w:proofErr w:type="spellEnd"/>
      <w:r w:rsidRPr="00407A63">
        <w:rPr>
          <w:rFonts w:cs="Arial"/>
          <w:color w:val="000000"/>
          <w:lang w:val="en-US"/>
        </w:rPr>
        <w:t>, they can quaran</w:t>
      </w:r>
      <w:r w:rsidR="009A2EF0">
        <w:rPr>
          <w:rFonts w:cs="Arial"/>
          <w:color w:val="000000"/>
          <w:lang w:val="en-US"/>
        </w:rPr>
        <w:t xml:space="preserve">tine at home.  </w:t>
      </w:r>
      <w:r w:rsidRPr="00407A63">
        <w:rPr>
          <w:rFonts w:cs="Arial"/>
          <w:color w:val="000000"/>
          <w:lang w:val="en-US"/>
        </w:rPr>
        <w:t>If the symptoms are gone after 10 days, a test is not necessary as the infection period has passed and it has been resolved.</w:t>
      </w:r>
      <w:r w:rsidR="009A2EF0">
        <w:rPr>
          <w:rFonts w:cs="Arial"/>
          <w:color w:val="000000"/>
          <w:lang w:val="en-US"/>
        </w:rPr>
        <w:t xml:space="preserve"> </w:t>
      </w:r>
      <w:r w:rsidRPr="00407A63">
        <w:rPr>
          <w:rFonts w:cs="Arial"/>
          <w:color w:val="000000"/>
          <w:lang w:val="en-US"/>
        </w:rPr>
        <w:t xml:space="preserve"> If after that period, the symptoms remain, a </w:t>
      </w:r>
      <w:r w:rsidR="00902641">
        <w:rPr>
          <w:rFonts w:cs="Arial"/>
          <w:color w:val="000000"/>
          <w:lang w:val="en-US"/>
        </w:rPr>
        <w:t>test</w:t>
      </w:r>
      <w:r>
        <w:rPr>
          <w:rFonts w:cs="Arial"/>
          <w:color w:val="000000"/>
          <w:lang w:val="en-US"/>
        </w:rPr>
        <w:t xml:space="preserve"> </w:t>
      </w:r>
      <w:r w:rsidRPr="00407A63">
        <w:rPr>
          <w:rFonts w:cs="Arial"/>
          <w:color w:val="000000"/>
          <w:u w:val="single"/>
          <w:lang w:val="en-US"/>
        </w:rPr>
        <w:t>may</w:t>
      </w:r>
      <w:r>
        <w:rPr>
          <w:rFonts w:cs="Arial"/>
          <w:color w:val="000000"/>
          <w:lang w:val="en-US"/>
        </w:rPr>
        <w:t xml:space="preserve"> </w:t>
      </w:r>
      <w:r w:rsidRPr="00407A63">
        <w:rPr>
          <w:rFonts w:cs="Arial"/>
          <w:color w:val="000000"/>
          <w:lang w:val="en-US"/>
        </w:rPr>
        <w:t>become necessary.</w:t>
      </w:r>
    </w:p>
    <w:sectPr w:rsidR="003F7553" w:rsidRPr="00407A63" w:rsidSect="009A2EF0">
      <w:pgSz w:w="11906" w:h="16838" w:code="9"/>
      <w:pgMar w:top="1134" w:right="1134" w:bottom="1134"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DFDD210A-ED40-0641-A3B5-C4887560F63F}"/>
  </w:font>
  <w:font w:name="Times New Roman">
    <w:panose1 w:val="02020603050405020304"/>
    <w:charset w:val="00"/>
    <w:family w:val="roman"/>
    <w:pitch w:val="variable"/>
    <w:sig w:usb0="E0002EFF" w:usb1="C000785B" w:usb2="00000009" w:usb3="00000000" w:csb0="000001FF" w:csb1="00000000"/>
    <w:embedRegular r:id="rId2" w:fontKey="{98F07971-FE9C-E044-947A-746AA6BC7A10}"/>
    <w:embedBold r:id="rId3" w:fontKey="{ED950F8E-8927-5845-986A-99C585B2038E}"/>
    <w:embedItalic r:id="rId4" w:fontKey="{D1BD5A70-B805-494F-81E5-4D289CD913A7}"/>
    <w:embedBoldItalic r:id="rId5" w:fontKey="{5B9E4A9D-0CAE-3D4D-9FC4-D6E6494A9C7F}"/>
  </w:font>
  <w:font w:name="Courier New">
    <w:panose1 w:val="02070309020205020404"/>
    <w:charset w:val="00"/>
    <w:family w:val="modern"/>
    <w:pitch w:val="fixed"/>
    <w:sig w:usb0="E0002EFF" w:usb1="C0007843" w:usb2="00000009" w:usb3="00000000" w:csb0="000001FF" w:csb1="00000000"/>
    <w:embedRegular r:id="rId6" w:fontKey="{1C6C9C87-40D3-164F-BAFD-5AEF0932964F}"/>
  </w:font>
  <w:font w:name="Wingdings">
    <w:panose1 w:val="05000000000000000000"/>
    <w:charset w:val="4D"/>
    <w:family w:val="decorative"/>
    <w:pitch w:val="variable"/>
    <w:sig w:usb0="00000003" w:usb1="00000000" w:usb2="00000000" w:usb3="00000000" w:csb0="80000001" w:csb1="00000000"/>
    <w:embedRegular r:id="rId7" w:fontKey="{E20C0C74-97E2-BD40-89D1-7DF753F577EA}"/>
  </w:font>
  <w:font w:name="Arial">
    <w:panose1 w:val="020B0604020202020204"/>
    <w:charset w:val="00"/>
    <w:family w:val="swiss"/>
    <w:pitch w:val="variable"/>
    <w:sig w:usb0="E0002AFF" w:usb1="C0007843" w:usb2="00000009" w:usb3="00000000" w:csb0="000001FF" w:csb1="00000000"/>
    <w:embedRegular r:id="rId8" w:fontKey="{7478EBF3-EA32-DE49-AE3D-309C56BA11FD}"/>
    <w:embedBold r:id="rId9" w:fontKey="{A809DFD7-263F-6D4F-9119-67C8A76B342D}"/>
    <w:embedItalic r:id="rId10" w:fontKey="{10F4603B-3D8E-5F47-AA6E-6B007B973E2E}"/>
    <w:embedBoldItalic r:id="rId11" w:fontKey="{4F554256-37AD-CE4F-A542-EBBDFF89827E}"/>
  </w:font>
  <w:font w:name="Arial Black">
    <w:panose1 w:val="020B0A04020102020204"/>
    <w:charset w:val="00"/>
    <w:family w:val="swiss"/>
    <w:pitch w:val="variable"/>
    <w:sig w:usb0="A00002AF" w:usb1="400078FB" w:usb2="00000000" w:usb3="00000000" w:csb0="0000009F" w:csb1="00000000"/>
    <w:embedRegular r:id="rId12" w:fontKey="{76E33CFA-4AF6-3049-9549-52D63C238C7C}"/>
    <w:embedBold r:id="rId13" w:fontKey="{B8E54D28-9905-A54B-A6E0-2D57B8255B56}"/>
  </w:font>
  <w:font w:name="Calibri">
    <w:panose1 w:val="020F0502020204030204"/>
    <w:charset w:val="00"/>
    <w:family w:val="swiss"/>
    <w:pitch w:val="variable"/>
    <w:sig w:usb0="E0002AFF" w:usb1="C000247B" w:usb2="00000009" w:usb3="00000000" w:csb0="000001FF" w:csb1="00000000"/>
    <w:embedRegular r:id="rId14" w:fontKey="{1DD03B19-0589-9D41-8C42-851C4841E9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41524"/>
    <w:rsid w:val="00097889"/>
    <w:rsid w:val="0010777D"/>
    <w:rsid w:val="00141D61"/>
    <w:rsid w:val="002A7CD6"/>
    <w:rsid w:val="002F37A3"/>
    <w:rsid w:val="00325083"/>
    <w:rsid w:val="003F7553"/>
    <w:rsid w:val="00407A63"/>
    <w:rsid w:val="004F66EB"/>
    <w:rsid w:val="00502755"/>
    <w:rsid w:val="00545690"/>
    <w:rsid w:val="00553960"/>
    <w:rsid w:val="007F03C6"/>
    <w:rsid w:val="00830494"/>
    <w:rsid w:val="00902641"/>
    <w:rsid w:val="009A2EF0"/>
    <w:rsid w:val="00A97022"/>
    <w:rsid w:val="00B818B5"/>
    <w:rsid w:val="00CF39F4"/>
    <w:rsid w:val="00D764DE"/>
    <w:rsid w:val="00DD216F"/>
    <w:rsid w:val="00E34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7144"/>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77e67117-0981-4389-a0e1-cc4715979191.filesusr.com/ugd/44a880_87c5adbacb634eca97cea11476f075f0.pdf" TargetMode="External"/><Relationship Id="rId3" Type="http://schemas.openxmlformats.org/officeDocument/2006/relationships/settings" Target="settings.xml"/><Relationship Id="rId7" Type="http://schemas.openxmlformats.org/officeDocument/2006/relationships/hyperlink" Target="https://www.health.gov.au/committees-and-groups/australian-health-protection-principal-committee-ahpp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1.health.gov.au/internet/main/publishing.nsf/Content/cda-cdna-phln-index.htm" TargetMode="External"/><Relationship Id="rId11" Type="http://schemas.openxmlformats.org/officeDocument/2006/relationships/fontTable" Target="fontTable.xml"/><Relationship Id="rId5" Type="http://schemas.openxmlformats.org/officeDocument/2006/relationships/hyperlink" Target="https://www.dhhs.vic.gov.au/sites/default/files/documents/202101/Workplace%20%28Additional%20Industry%20Obligations%29%20Directions%20%28No%2016%29%20-%2011%20January%202021%20signed.pdf%20" TargetMode="External"/><Relationship Id="rId10" Type="http://schemas.openxmlformats.org/officeDocument/2006/relationships/hyperlink" Target="https://www1.health.gov.au/internet/main/publishing.nsf/Content/7A8654A8CB144F5FCA2584F8001F91E2/$File/COVID-19-SoNG-v4.1.pdf" TargetMode="External"/><Relationship Id="rId4" Type="http://schemas.openxmlformats.org/officeDocument/2006/relationships/webSettings" Target="webSettings.xml"/><Relationship Id="rId9" Type="http://schemas.openxmlformats.org/officeDocument/2006/relationships/hyperlink" Target="https://www.dhhs.vic.gov.au/sites/default/files/documents/202101/Diagnosed%20Persons%20and%20Close%20Contacts%20Directions%20%28No%2015%29%20-%203%20January%202021%20sign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Microsoft Office User</cp:lastModifiedBy>
  <cp:revision>4</cp:revision>
  <dcterms:created xsi:type="dcterms:W3CDTF">2021-02-05T03:29:00Z</dcterms:created>
  <dcterms:modified xsi:type="dcterms:W3CDTF">2021-02-05T03:42:00Z</dcterms:modified>
</cp:coreProperties>
</file>